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2C51" w14:textId="77777777" w:rsidR="00CC4657" w:rsidRPr="005B12EB" w:rsidRDefault="00CC465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330A0601" w14:textId="77777777" w:rsidR="00DE1F3D" w:rsidRDefault="00DE1F3D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BUDGET AND APPROPRIATION ORDINANCE</w:t>
      </w:r>
    </w:p>
    <w:p w14:paraId="22952177" w14:textId="77777777" w:rsidR="00DE1F3D" w:rsidRDefault="00DE1F3D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1A88C" w14:textId="569AD798" w:rsidR="00022109" w:rsidRDefault="00022109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ORDINANCE NO. </w:t>
      </w:r>
      <w:r w:rsidR="0099528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BB4811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95282">
        <w:rPr>
          <w:rFonts w:ascii="Times New Roman" w:hAnsi="Times New Roman" w:cs="Times New Roman"/>
          <w:b/>
          <w:bCs/>
          <w:sz w:val="26"/>
          <w:szCs w:val="26"/>
        </w:rPr>
        <w:t>-01-2</w:t>
      </w:r>
      <w:r w:rsidR="00BB481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178C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21BE64A" w14:textId="77777777" w:rsidR="00CF7E22" w:rsidRDefault="00CF7E22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5E8025" w14:textId="77777777" w:rsidR="00DE1F3D" w:rsidRDefault="00DE1F3D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NORTH RIVERSIDE PUBLIC LIBRARY DISTRICT</w:t>
      </w:r>
    </w:p>
    <w:p w14:paraId="3B66EE6C" w14:textId="77777777" w:rsidR="00DE1F3D" w:rsidRDefault="00DE1F3D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COOK COUNTY, ILLINOIS</w:t>
      </w:r>
    </w:p>
    <w:p w14:paraId="76D57D0C" w14:textId="77777777" w:rsidR="00DE1F3D" w:rsidRDefault="00DE1F3D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2B3110" w14:textId="5C33D3AA" w:rsidR="00DE1F3D" w:rsidRDefault="00995282">
      <w:pPr>
        <w:widowControl/>
        <w:jc w:val="center"/>
        <w:rPr>
          <w:rFonts w:ascii="CG Times" w:hAnsi="CG Times" w:cs="CG Time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FISCAL YEAR JULY 1, 202</w:t>
      </w:r>
      <w:r w:rsidR="00BB4811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to JUNE 30, 202</w:t>
      </w:r>
      <w:r w:rsidR="00BB481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4F062ED1" w14:textId="77777777" w:rsidR="00022109" w:rsidRDefault="00022109">
      <w:pPr>
        <w:widowControl/>
        <w:jc w:val="center"/>
        <w:rPr>
          <w:rFonts w:ascii="CG Times" w:hAnsi="CG Times" w:cs="CG Times"/>
          <w:sz w:val="24"/>
          <w:szCs w:val="24"/>
        </w:rPr>
      </w:pPr>
    </w:p>
    <w:p w14:paraId="3B3EF971" w14:textId="77777777" w:rsidR="00022109" w:rsidRDefault="00022109">
      <w:pPr>
        <w:widowControl/>
        <w:jc w:val="center"/>
        <w:rPr>
          <w:sz w:val="24"/>
          <w:szCs w:val="24"/>
        </w:rPr>
        <w:sectPr w:rsidR="00022109" w:rsidSect="00CC4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720" w:left="1584" w:header="1440" w:footer="1440" w:gutter="0"/>
          <w:cols w:space="720"/>
        </w:sectPr>
      </w:pPr>
    </w:p>
    <w:p w14:paraId="79F44501" w14:textId="77777777" w:rsidR="00022109" w:rsidRDefault="00022109">
      <w:pPr>
        <w:widowControl/>
        <w:jc w:val="both"/>
        <w:rPr>
          <w:sz w:val="24"/>
          <w:szCs w:val="24"/>
        </w:rPr>
      </w:pPr>
    </w:p>
    <w:p w14:paraId="2B083937" w14:textId="7BAF517A" w:rsidR="00DE1F3D" w:rsidRPr="00DE1F3D" w:rsidRDefault="00DE1F3D" w:rsidP="00DE1F3D">
      <w:pPr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E1F3D">
        <w:rPr>
          <w:rFonts w:ascii="Times New Roman" w:hAnsi="Times New Roman" w:cs="Times New Roman"/>
          <w:sz w:val="24"/>
          <w:szCs w:val="24"/>
        </w:rPr>
        <w:t>This Ordinance constitutes the Budget and Appropriation Ordinance for the North Riverside Public Library District, Cook County, Illinois, for the fiscal year beginning July 1, 20</w:t>
      </w:r>
      <w:r w:rsidR="00BB4811">
        <w:rPr>
          <w:rFonts w:ascii="Times New Roman" w:hAnsi="Times New Roman" w:cs="Times New Roman"/>
          <w:sz w:val="24"/>
          <w:szCs w:val="24"/>
        </w:rPr>
        <w:t>21</w:t>
      </w:r>
      <w:r w:rsidRPr="00DE1F3D">
        <w:rPr>
          <w:rFonts w:ascii="Times New Roman" w:hAnsi="Times New Roman" w:cs="Times New Roman"/>
          <w:sz w:val="24"/>
          <w:szCs w:val="24"/>
        </w:rPr>
        <w:t xml:space="preserve"> and ending June 30, 202</w:t>
      </w:r>
      <w:r w:rsidR="00BB4811">
        <w:rPr>
          <w:rFonts w:ascii="Times New Roman" w:hAnsi="Times New Roman" w:cs="Times New Roman"/>
          <w:sz w:val="24"/>
          <w:szCs w:val="24"/>
        </w:rPr>
        <w:t>2</w:t>
      </w:r>
      <w:r w:rsidRPr="00DE1F3D">
        <w:rPr>
          <w:rFonts w:ascii="Times New Roman" w:hAnsi="Times New Roman" w:cs="Times New Roman"/>
          <w:sz w:val="24"/>
          <w:szCs w:val="24"/>
        </w:rPr>
        <w:t>.</w:t>
      </w:r>
    </w:p>
    <w:p w14:paraId="7587C493" w14:textId="77777777" w:rsidR="00DE1F3D" w:rsidRPr="00DE1F3D" w:rsidRDefault="00022109">
      <w:pPr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3D">
        <w:rPr>
          <w:rFonts w:ascii="Times New Roman" w:hAnsi="Times New Roman" w:cs="Times New Roman"/>
          <w:sz w:val="24"/>
          <w:szCs w:val="24"/>
        </w:rPr>
        <w:tab/>
      </w:r>
      <w:r w:rsidR="00DE1F3D" w:rsidRPr="00DE1F3D">
        <w:rPr>
          <w:rFonts w:ascii="Times New Roman" w:hAnsi="Times New Roman" w:cs="Times New Roman"/>
          <w:b/>
          <w:sz w:val="24"/>
          <w:szCs w:val="24"/>
        </w:rPr>
        <w:t xml:space="preserve">BE IT ORDAINED </w:t>
      </w:r>
      <w:r w:rsidR="00DE1F3D" w:rsidRPr="00DE1F3D">
        <w:rPr>
          <w:rFonts w:ascii="Times New Roman" w:hAnsi="Times New Roman" w:cs="Times New Roman"/>
          <w:sz w:val="24"/>
          <w:szCs w:val="24"/>
        </w:rPr>
        <w:t>by the Board of Library Trustees of the North Riverside Public Library District as follows:</w:t>
      </w:r>
    </w:p>
    <w:p w14:paraId="748D342F" w14:textId="196380EB" w:rsidR="00022109" w:rsidRDefault="00DE1F3D" w:rsidP="00DE1F3D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F3D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Pr="00DE1F3D">
        <w:rPr>
          <w:rFonts w:ascii="Times New Roman" w:hAnsi="Times New Roman" w:cs="Times New Roman"/>
          <w:sz w:val="24"/>
          <w:szCs w:val="24"/>
        </w:rPr>
        <w:tab/>
        <w:t>The following budget and appropriation amounts are adopted for the fiscal year beginning July 1</w:t>
      </w:r>
      <w:r w:rsidR="00CF7E22">
        <w:rPr>
          <w:rFonts w:ascii="Times New Roman" w:hAnsi="Times New Roman" w:cs="Times New Roman"/>
          <w:sz w:val="24"/>
          <w:szCs w:val="24"/>
        </w:rPr>
        <w:t>,</w:t>
      </w:r>
      <w:r w:rsidR="00995282">
        <w:rPr>
          <w:rFonts w:ascii="Times New Roman" w:hAnsi="Times New Roman" w:cs="Times New Roman"/>
          <w:sz w:val="24"/>
          <w:szCs w:val="24"/>
        </w:rPr>
        <w:t xml:space="preserve"> 202</w:t>
      </w:r>
      <w:r w:rsidR="00BB4811">
        <w:rPr>
          <w:rFonts w:ascii="Times New Roman" w:hAnsi="Times New Roman" w:cs="Times New Roman"/>
          <w:sz w:val="24"/>
          <w:szCs w:val="24"/>
        </w:rPr>
        <w:t>1</w:t>
      </w:r>
      <w:r w:rsidR="00995282">
        <w:rPr>
          <w:rFonts w:ascii="Times New Roman" w:hAnsi="Times New Roman" w:cs="Times New Roman"/>
          <w:sz w:val="24"/>
          <w:szCs w:val="24"/>
        </w:rPr>
        <w:t xml:space="preserve"> and ending June 30, 202</w:t>
      </w:r>
      <w:r w:rsidR="00BB4811">
        <w:rPr>
          <w:rFonts w:ascii="Times New Roman" w:hAnsi="Times New Roman" w:cs="Times New Roman"/>
          <w:sz w:val="24"/>
          <w:szCs w:val="24"/>
        </w:rPr>
        <w:t>2</w:t>
      </w:r>
      <w:r w:rsidRPr="00DE1F3D">
        <w:rPr>
          <w:rFonts w:ascii="Times New Roman" w:hAnsi="Times New Roman" w:cs="Times New Roman"/>
          <w:sz w:val="24"/>
          <w:szCs w:val="24"/>
        </w:rPr>
        <w:t>.</w:t>
      </w:r>
    </w:p>
    <w:p w14:paraId="6817E7C8" w14:textId="77777777" w:rsidR="00907F0A" w:rsidRPr="00C34929" w:rsidRDefault="00907F0A" w:rsidP="005E56C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CORPORATE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481"/>
        <w:gridCol w:w="1523"/>
      </w:tblGrid>
      <w:tr w:rsidR="00907F0A" w:rsidRPr="006B02E3" w14:paraId="5E0227B5" w14:textId="77777777" w:rsidTr="005E56C5">
        <w:tc>
          <w:tcPr>
            <w:tcW w:w="5474" w:type="dxa"/>
          </w:tcPr>
          <w:p w14:paraId="7823D578" w14:textId="77777777" w:rsidR="00907F0A" w:rsidRPr="004E71DB" w:rsidRDefault="00907F0A" w:rsidP="00172F4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81" w:type="dxa"/>
          </w:tcPr>
          <w:p w14:paraId="11C1596D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19075C0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373D9708" w14:textId="77777777" w:rsidTr="005E56C5">
        <w:tc>
          <w:tcPr>
            <w:tcW w:w="5474" w:type="dxa"/>
          </w:tcPr>
          <w:p w14:paraId="13BA263F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 w:rsidRPr="006B02E3">
              <w:rPr>
                <w:rFonts w:ascii="Times New Roman" w:hAnsi="Times New Roman"/>
                <w:sz w:val="22"/>
                <w:szCs w:val="22"/>
              </w:rPr>
              <w:t>Salaries</w:t>
            </w:r>
          </w:p>
        </w:tc>
        <w:tc>
          <w:tcPr>
            <w:tcW w:w="1481" w:type="dxa"/>
          </w:tcPr>
          <w:p w14:paraId="6759EA0B" w14:textId="4D746161" w:rsidR="00907F0A" w:rsidRPr="006B02E3" w:rsidRDefault="008E5CA1" w:rsidP="00907F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$5</w:t>
            </w:r>
            <w:r w:rsidR="00183FC4">
              <w:rPr>
                <w:rFonts w:ascii="Times New Roman" w:hAnsi="Times New Roman"/>
                <w:sz w:val="22"/>
                <w:szCs w:val="22"/>
              </w:rPr>
              <w:t>65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7F7499CF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07719298" w14:textId="77777777" w:rsidTr="005E56C5">
        <w:tc>
          <w:tcPr>
            <w:tcW w:w="5474" w:type="dxa"/>
          </w:tcPr>
          <w:p w14:paraId="50D7D90F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Audio-visual materials and services</w:t>
            </w:r>
          </w:p>
        </w:tc>
        <w:tc>
          <w:tcPr>
            <w:tcW w:w="1481" w:type="dxa"/>
          </w:tcPr>
          <w:p w14:paraId="03AEF569" w14:textId="77777777" w:rsidR="00907F0A" w:rsidRPr="006B02E3" w:rsidRDefault="008E5CA1" w:rsidP="00907F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6A097244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1AA9BC26" w14:textId="77777777" w:rsidTr="005E56C5">
        <w:tc>
          <w:tcPr>
            <w:tcW w:w="5474" w:type="dxa"/>
          </w:tcPr>
          <w:p w14:paraId="2B11764F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Books</w:t>
            </w:r>
          </w:p>
        </w:tc>
        <w:tc>
          <w:tcPr>
            <w:tcW w:w="1481" w:type="dxa"/>
          </w:tcPr>
          <w:p w14:paraId="57F48B2A" w14:textId="5CA2A6C3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5B8BBB9F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59970C83" w14:textId="77777777" w:rsidTr="005E56C5">
        <w:tc>
          <w:tcPr>
            <w:tcW w:w="5474" w:type="dxa"/>
          </w:tcPr>
          <w:p w14:paraId="7CA3BB2B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Periodicals</w:t>
            </w:r>
          </w:p>
        </w:tc>
        <w:tc>
          <w:tcPr>
            <w:tcW w:w="1481" w:type="dxa"/>
          </w:tcPr>
          <w:p w14:paraId="305057C2" w14:textId="4D363ABC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15438020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07F49FFA" w14:textId="77777777" w:rsidTr="005E56C5">
        <w:tc>
          <w:tcPr>
            <w:tcW w:w="5474" w:type="dxa"/>
          </w:tcPr>
          <w:p w14:paraId="12C7E2F9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media</w:t>
            </w:r>
          </w:p>
        </w:tc>
        <w:tc>
          <w:tcPr>
            <w:tcW w:w="1481" w:type="dxa"/>
          </w:tcPr>
          <w:p w14:paraId="195B14B8" w14:textId="0192C23D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83FC4">
              <w:rPr>
                <w:rFonts w:ascii="Times New Roman" w:hAnsi="Times New Roman"/>
                <w:sz w:val="22"/>
                <w:szCs w:val="22"/>
              </w:rPr>
              <w:t>4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1523" w:type="dxa"/>
          </w:tcPr>
          <w:p w14:paraId="56369B67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0C3DD1AA" w14:textId="77777777" w:rsidTr="005E56C5">
        <w:tc>
          <w:tcPr>
            <w:tcW w:w="5474" w:type="dxa"/>
          </w:tcPr>
          <w:p w14:paraId="4EAA0054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Library programs</w:t>
            </w:r>
          </w:p>
        </w:tc>
        <w:tc>
          <w:tcPr>
            <w:tcW w:w="1481" w:type="dxa"/>
          </w:tcPr>
          <w:p w14:paraId="6ADB6D6E" w14:textId="320B0883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1523" w:type="dxa"/>
          </w:tcPr>
          <w:p w14:paraId="7F0209C5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1395D2AF" w14:textId="77777777" w:rsidTr="005E56C5">
        <w:tc>
          <w:tcPr>
            <w:tcW w:w="5474" w:type="dxa"/>
          </w:tcPr>
          <w:p w14:paraId="3AA12D6A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supplies</w:t>
            </w:r>
          </w:p>
        </w:tc>
        <w:tc>
          <w:tcPr>
            <w:tcW w:w="1481" w:type="dxa"/>
          </w:tcPr>
          <w:p w14:paraId="5458205C" w14:textId="1791EFE2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53DE55FE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29F28476" w14:textId="77777777" w:rsidTr="005E56C5">
        <w:tc>
          <w:tcPr>
            <w:tcW w:w="5474" w:type="dxa"/>
          </w:tcPr>
          <w:p w14:paraId="75C03C24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Printing</w:t>
            </w:r>
          </w:p>
        </w:tc>
        <w:tc>
          <w:tcPr>
            <w:tcW w:w="1481" w:type="dxa"/>
          </w:tcPr>
          <w:p w14:paraId="6AD03699" w14:textId="7821EAD3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83FC4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50CB7FCC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76C9006C" w14:textId="77777777" w:rsidTr="005E56C5">
        <w:tc>
          <w:tcPr>
            <w:tcW w:w="5474" w:type="dxa"/>
          </w:tcPr>
          <w:p w14:paraId="57D0640E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Postage</w:t>
            </w:r>
          </w:p>
        </w:tc>
        <w:tc>
          <w:tcPr>
            <w:tcW w:w="1481" w:type="dxa"/>
          </w:tcPr>
          <w:p w14:paraId="709B47F9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,200</w:t>
            </w:r>
          </w:p>
        </w:tc>
        <w:tc>
          <w:tcPr>
            <w:tcW w:w="1523" w:type="dxa"/>
          </w:tcPr>
          <w:p w14:paraId="102501F6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216DDB7C" w14:textId="77777777" w:rsidTr="005E56C5">
        <w:tc>
          <w:tcPr>
            <w:tcW w:w="5474" w:type="dxa"/>
          </w:tcPr>
          <w:p w14:paraId="18222912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Legal fees</w:t>
            </w:r>
          </w:p>
        </w:tc>
        <w:tc>
          <w:tcPr>
            <w:tcW w:w="1481" w:type="dxa"/>
          </w:tcPr>
          <w:p w14:paraId="718E5880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7CE612D8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23E4B662" w14:textId="77777777" w:rsidTr="005E56C5">
        <w:tc>
          <w:tcPr>
            <w:tcW w:w="5474" w:type="dxa"/>
          </w:tcPr>
          <w:p w14:paraId="0E89F6FF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 information</w:t>
            </w:r>
          </w:p>
        </w:tc>
        <w:tc>
          <w:tcPr>
            <w:tcW w:w="1481" w:type="dxa"/>
          </w:tcPr>
          <w:p w14:paraId="5DD54B08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5AAC6D29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7378E919" w14:textId="77777777" w:rsidTr="005E56C5">
        <w:tc>
          <w:tcPr>
            <w:tcW w:w="5474" w:type="dxa"/>
          </w:tcPr>
          <w:p w14:paraId="18358414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Health Insurance</w:t>
            </w:r>
          </w:p>
        </w:tc>
        <w:tc>
          <w:tcPr>
            <w:tcW w:w="1481" w:type="dxa"/>
          </w:tcPr>
          <w:p w14:paraId="5818A8C3" w14:textId="77777777" w:rsidR="00907F0A" w:rsidRPr="006B02E3" w:rsidRDefault="008E5CA1" w:rsidP="00907F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07F0A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523" w:type="dxa"/>
          </w:tcPr>
          <w:p w14:paraId="450F3534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3FE26A5D" w14:textId="77777777" w:rsidTr="005E56C5">
        <w:tc>
          <w:tcPr>
            <w:tcW w:w="5474" w:type="dxa"/>
          </w:tcPr>
          <w:p w14:paraId="009362CA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Library promotion and miscellaneous service fees</w:t>
            </w:r>
          </w:p>
        </w:tc>
        <w:tc>
          <w:tcPr>
            <w:tcW w:w="1481" w:type="dxa"/>
          </w:tcPr>
          <w:p w14:paraId="314198DB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1523" w:type="dxa"/>
          </w:tcPr>
          <w:p w14:paraId="3C91C940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106F5734" w14:textId="77777777" w:rsidTr="005E56C5">
        <w:tc>
          <w:tcPr>
            <w:tcW w:w="5474" w:type="dxa"/>
          </w:tcPr>
          <w:p w14:paraId="6C17464D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Utilities</w:t>
            </w:r>
          </w:p>
        </w:tc>
        <w:tc>
          <w:tcPr>
            <w:tcW w:w="1481" w:type="dxa"/>
          </w:tcPr>
          <w:p w14:paraId="53F0F3FA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,700</w:t>
            </w:r>
          </w:p>
        </w:tc>
        <w:tc>
          <w:tcPr>
            <w:tcW w:w="1523" w:type="dxa"/>
          </w:tcPr>
          <w:p w14:paraId="5DCCAF56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4F3D0EE6" w14:textId="77777777" w:rsidTr="005E56C5">
        <w:tc>
          <w:tcPr>
            <w:tcW w:w="5474" w:type="dxa"/>
          </w:tcPr>
          <w:p w14:paraId="1A711B04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</w:t>
            </w:r>
          </w:p>
        </w:tc>
        <w:tc>
          <w:tcPr>
            <w:tcW w:w="1481" w:type="dxa"/>
          </w:tcPr>
          <w:p w14:paraId="002639FB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1523" w:type="dxa"/>
          </w:tcPr>
          <w:p w14:paraId="558AF746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15A0475C" w14:textId="77777777" w:rsidTr="005E56C5">
        <w:tc>
          <w:tcPr>
            <w:tcW w:w="5474" w:type="dxa"/>
          </w:tcPr>
          <w:p w14:paraId="747166F1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Contingency </w:t>
            </w:r>
          </w:p>
        </w:tc>
        <w:tc>
          <w:tcPr>
            <w:tcW w:w="1481" w:type="dxa"/>
          </w:tcPr>
          <w:p w14:paraId="3D872024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10,000</w:t>
            </w:r>
          </w:p>
        </w:tc>
        <w:tc>
          <w:tcPr>
            <w:tcW w:w="1523" w:type="dxa"/>
          </w:tcPr>
          <w:p w14:paraId="03E8D0D6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0347C628" w14:textId="77777777" w:rsidTr="005E56C5">
        <w:tc>
          <w:tcPr>
            <w:tcW w:w="5474" w:type="dxa"/>
          </w:tcPr>
          <w:p w14:paraId="40DE4EF1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Petty cash</w:t>
            </w:r>
          </w:p>
        </w:tc>
        <w:tc>
          <w:tcPr>
            <w:tcW w:w="1481" w:type="dxa"/>
          </w:tcPr>
          <w:p w14:paraId="2B874812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23" w:type="dxa"/>
          </w:tcPr>
          <w:p w14:paraId="7FE4B02E" w14:textId="77777777" w:rsidR="00907F0A" w:rsidRPr="006B02E3" w:rsidRDefault="00907F0A" w:rsidP="00907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272B849F" w14:textId="77777777" w:rsidTr="005E56C5">
        <w:tc>
          <w:tcPr>
            <w:tcW w:w="5474" w:type="dxa"/>
          </w:tcPr>
          <w:p w14:paraId="7389A04E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technology</w:t>
            </w:r>
          </w:p>
        </w:tc>
        <w:tc>
          <w:tcPr>
            <w:tcW w:w="1481" w:type="dxa"/>
          </w:tcPr>
          <w:p w14:paraId="01D7BDE3" w14:textId="71027F11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4C9C6716" w14:textId="77777777" w:rsidR="00907F0A" w:rsidRPr="006B02E3" w:rsidRDefault="00907F0A" w:rsidP="00907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5B664CB2" w14:textId="77777777" w:rsidTr="005E56C5">
        <w:tc>
          <w:tcPr>
            <w:tcW w:w="5474" w:type="dxa"/>
          </w:tcPr>
          <w:p w14:paraId="4B8B9922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Strategic initiatives</w:t>
            </w:r>
          </w:p>
        </w:tc>
        <w:tc>
          <w:tcPr>
            <w:tcW w:w="1481" w:type="dxa"/>
          </w:tcPr>
          <w:p w14:paraId="457E913B" w14:textId="0E9E97E4" w:rsidR="00907F0A" w:rsidRPr="006B02E3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8E5CA1">
              <w:rPr>
                <w:rFonts w:ascii="Times New Roman" w:hAnsi="Times New Roman"/>
                <w:sz w:val="22"/>
                <w:szCs w:val="22"/>
              </w:rPr>
              <w:t>,5</w:t>
            </w:r>
            <w:r w:rsidR="00907F0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23" w:type="dxa"/>
          </w:tcPr>
          <w:p w14:paraId="23966325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785A8098" w14:textId="77777777" w:rsidTr="005E56C5">
        <w:tc>
          <w:tcPr>
            <w:tcW w:w="5474" w:type="dxa"/>
          </w:tcPr>
          <w:p w14:paraId="7E9922B9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Debt service costs</w:t>
            </w:r>
          </w:p>
        </w:tc>
        <w:tc>
          <w:tcPr>
            <w:tcW w:w="1481" w:type="dxa"/>
          </w:tcPr>
          <w:p w14:paraId="53D62025" w14:textId="77777777" w:rsidR="00907F0A" w:rsidRPr="006B02E3" w:rsidRDefault="00EC15C5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07F0A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523" w:type="dxa"/>
          </w:tcPr>
          <w:p w14:paraId="589C1EE8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7F81848D" w14:textId="77777777" w:rsidTr="005E56C5">
        <w:tc>
          <w:tcPr>
            <w:tcW w:w="5474" w:type="dxa"/>
          </w:tcPr>
          <w:p w14:paraId="43045103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Accounting</w:t>
            </w:r>
          </w:p>
        </w:tc>
        <w:tc>
          <w:tcPr>
            <w:tcW w:w="1481" w:type="dxa"/>
          </w:tcPr>
          <w:p w14:paraId="17A4BB6E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,500</w:t>
            </w:r>
          </w:p>
        </w:tc>
        <w:tc>
          <w:tcPr>
            <w:tcW w:w="1523" w:type="dxa"/>
          </w:tcPr>
          <w:p w14:paraId="25B72E8C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303F9394" w14:textId="77777777" w:rsidTr="005E56C5">
        <w:tc>
          <w:tcPr>
            <w:tcW w:w="5474" w:type="dxa"/>
          </w:tcPr>
          <w:p w14:paraId="26C7114E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Service contracts</w:t>
            </w:r>
          </w:p>
        </w:tc>
        <w:tc>
          <w:tcPr>
            <w:tcW w:w="1481" w:type="dxa"/>
          </w:tcPr>
          <w:p w14:paraId="3DEFAF62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="00907F0A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523" w:type="dxa"/>
          </w:tcPr>
          <w:p w14:paraId="2F281879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03036B95" w14:textId="77777777" w:rsidTr="005E56C5">
        <w:tc>
          <w:tcPr>
            <w:tcW w:w="5474" w:type="dxa"/>
          </w:tcPr>
          <w:p w14:paraId="120D6265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Library Trustees</w:t>
            </w:r>
          </w:p>
        </w:tc>
        <w:tc>
          <w:tcPr>
            <w:tcW w:w="1481" w:type="dxa"/>
          </w:tcPr>
          <w:p w14:paraId="26847710" w14:textId="77777777" w:rsidR="00907F0A" w:rsidRPr="006B02E3" w:rsidRDefault="008E5CA1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  <w:r w:rsidR="00907F0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23" w:type="dxa"/>
          </w:tcPr>
          <w:p w14:paraId="42D86765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532372F3" w14:textId="77777777" w:rsidTr="005E56C5">
        <w:tc>
          <w:tcPr>
            <w:tcW w:w="5474" w:type="dxa"/>
          </w:tcPr>
          <w:p w14:paraId="3542D718" w14:textId="77777777" w:rsidR="00907F0A" w:rsidRPr="006B02E3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Library staff</w:t>
            </w:r>
          </w:p>
        </w:tc>
        <w:tc>
          <w:tcPr>
            <w:tcW w:w="1481" w:type="dxa"/>
          </w:tcPr>
          <w:p w14:paraId="604294C0" w14:textId="28ED58B1" w:rsidR="00907F0A" w:rsidRPr="005E56C5" w:rsidRDefault="00183FC4" w:rsidP="00172F48">
            <w:pPr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6</w:t>
            </w:r>
            <w:r w:rsidR="00907F0A" w:rsidRPr="005E56C5">
              <w:rPr>
                <w:rFonts w:ascii="Times New Roman" w:hAnsi="Times New Roman"/>
                <w:sz w:val="22"/>
                <w:szCs w:val="22"/>
                <w:u w:val="single"/>
              </w:rPr>
              <w:t>,500</w:t>
            </w:r>
          </w:p>
        </w:tc>
        <w:tc>
          <w:tcPr>
            <w:tcW w:w="1523" w:type="dxa"/>
          </w:tcPr>
          <w:p w14:paraId="75518335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1F0C5651" w14:textId="77777777" w:rsidTr="005E56C5">
        <w:tc>
          <w:tcPr>
            <w:tcW w:w="5474" w:type="dxa"/>
          </w:tcPr>
          <w:p w14:paraId="11FDC74C" w14:textId="77777777" w:rsidR="00907F0A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14:paraId="4FD35B1E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A5B63B0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F0A" w:rsidRPr="006B02E3" w14:paraId="7E0DAE07" w14:textId="77777777" w:rsidTr="005E56C5">
        <w:tc>
          <w:tcPr>
            <w:tcW w:w="5474" w:type="dxa"/>
          </w:tcPr>
          <w:p w14:paraId="3758332C" w14:textId="77777777" w:rsidR="00907F0A" w:rsidRDefault="00907F0A" w:rsidP="00172F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481" w:type="dxa"/>
          </w:tcPr>
          <w:p w14:paraId="4DAFFF57" w14:textId="2B2D92F5" w:rsidR="00907F0A" w:rsidRPr="005E56C5" w:rsidRDefault="005E56C5" w:rsidP="00172F48">
            <w:pPr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E56C5">
              <w:rPr>
                <w:rFonts w:ascii="Times New Roman" w:hAnsi="Times New Roman"/>
                <w:sz w:val="22"/>
                <w:szCs w:val="22"/>
                <w:u w:val="single"/>
              </w:rPr>
              <w:t>$</w:t>
            </w:r>
            <w:r w:rsidR="00EC15C5">
              <w:rPr>
                <w:rFonts w:ascii="Times New Roman" w:hAnsi="Times New Roman"/>
                <w:sz w:val="22"/>
                <w:szCs w:val="22"/>
                <w:u w:val="single"/>
              </w:rPr>
              <w:t>1,2</w:t>
            </w:r>
            <w:r w:rsidR="00F051A3">
              <w:rPr>
                <w:rFonts w:ascii="Times New Roman" w:hAnsi="Times New Roman"/>
                <w:sz w:val="22"/>
                <w:szCs w:val="22"/>
                <w:u w:val="single"/>
              </w:rPr>
              <w:t>48</w:t>
            </w:r>
            <w:r w:rsidR="008E5CA1">
              <w:rPr>
                <w:rFonts w:ascii="Times New Roman" w:hAnsi="Times New Roman"/>
                <w:sz w:val="22"/>
                <w:szCs w:val="22"/>
                <w:u w:val="single"/>
              </w:rPr>
              <w:t>,0</w:t>
            </w:r>
            <w:r w:rsidR="00907F0A" w:rsidRPr="005E56C5">
              <w:rPr>
                <w:rFonts w:ascii="Times New Roman" w:hAnsi="Times New Roman"/>
                <w:sz w:val="22"/>
                <w:szCs w:val="22"/>
                <w:u w:val="single"/>
              </w:rPr>
              <w:t>00.00</w:t>
            </w:r>
          </w:p>
        </w:tc>
        <w:tc>
          <w:tcPr>
            <w:tcW w:w="1523" w:type="dxa"/>
          </w:tcPr>
          <w:p w14:paraId="73E39D12" w14:textId="77777777" w:rsidR="00907F0A" w:rsidRPr="006B02E3" w:rsidRDefault="00907F0A" w:rsidP="00172F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DA315C" w14:textId="77777777" w:rsidR="00907F0A" w:rsidRPr="005A6A3A" w:rsidRDefault="00907F0A" w:rsidP="00907F0A">
      <w:pPr>
        <w:tabs>
          <w:tab w:val="left" w:pos="-1440"/>
          <w:tab w:val="left" w:pos="-720"/>
          <w:tab w:val="left" w:pos="0"/>
          <w:tab w:val="decimal" w:pos="720"/>
          <w:tab w:val="decimal" w:pos="648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5A6A3A">
        <w:rPr>
          <w:rFonts w:ascii="Times New Roman" w:hAnsi="Times New Roman"/>
          <w:spacing w:val="-3"/>
          <w:sz w:val="22"/>
          <w:szCs w:val="22"/>
        </w:rPr>
        <w:t xml:space="preserve">    </w:t>
      </w:r>
    </w:p>
    <w:p w14:paraId="66A48923" w14:textId="77777777" w:rsidR="005E56C5" w:rsidRDefault="00907F0A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5A6A3A">
        <w:rPr>
          <w:rFonts w:ascii="Times New Roman" w:hAnsi="Times New Roman"/>
          <w:spacing w:val="-3"/>
          <w:sz w:val="22"/>
          <w:szCs w:val="22"/>
        </w:rPr>
        <w:tab/>
      </w:r>
    </w:p>
    <w:p w14:paraId="512DE126" w14:textId="77777777" w:rsidR="005E56C5" w:rsidRPr="000E3C7F" w:rsidRDefault="005E56C5" w:rsidP="005E56C5">
      <w:pPr>
        <w:widowControl/>
        <w:spacing w:after="200"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MEMORIAL</w:t>
      </w:r>
      <w:r w:rsidRPr="000E3C7F">
        <w:rPr>
          <w:rFonts w:ascii="Times New Roman" w:hAnsi="Times New Roman"/>
          <w:spacing w:val="-3"/>
          <w:sz w:val="22"/>
          <w:szCs w:val="22"/>
          <w:u w:val="single"/>
        </w:rPr>
        <w:t xml:space="preserve"> FUND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8235C0C" w14:textId="77777777" w:rsidR="005E56C5" w:rsidRDefault="005E56C5" w:rsidP="005E56C5">
      <w:pPr>
        <w:tabs>
          <w:tab w:val="left" w:pos="-1440"/>
          <w:tab w:val="left" w:pos="-720"/>
          <w:tab w:val="left" w:pos="0"/>
          <w:tab w:val="decimal" w:pos="720"/>
          <w:tab w:val="decimal" w:pos="6210"/>
          <w:tab w:val="decimal" w:pos="630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Books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5A6A3A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 xml:space="preserve">            </w:t>
      </w:r>
      <w:r w:rsidRPr="005A6A3A"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>4</w:t>
      </w:r>
      <w:r>
        <w:rPr>
          <w:rFonts w:ascii="Times New Roman" w:hAnsi="Times New Roman"/>
          <w:spacing w:val="-3"/>
          <w:sz w:val="22"/>
          <w:szCs w:val="22"/>
        </w:rPr>
        <w:t>,500.00</w:t>
      </w:r>
    </w:p>
    <w:p w14:paraId="2F8F321F" w14:textId="77777777" w:rsidR="005E56C5" w:rsidRDefault="005E56C5" w:rsidP="005E56C5">
      <w:pPr>
        <w:tabs>
          <w:tab w:val="left" w:pos="-1440"/>
          <w:tab w:val="left" w:pos="-720"/>
          <w:tab w:val="left" w:pos="0"/>
          <w:tab w:val="decimal" w:pos="720"/>
          <w:tab w:val="left" w:pos="621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Audio – visual materials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>4</w:t>
      </w:r>
      <w:r>
        <w:rPr>
          <w:rFonts w:ascii="Times New Roman" w:hAnsi="Times New Roman"/>
          <w:spacing w:val="-3"/>
          <w:sz w:val="22"/>
          <w:szCs w:val="22"/>
        </w:rPr>
        <w:t>,500.00</w:t>
      </w:r>
    </w:p>
    <w:p w14:paraId="2382891C" w14:textId="77777777" w:rsidR="005E56C5" w:rsidRPr="005E56C5" w:rsidRDefault="005E56C5" w:rsidP="005E56C5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left" w:pos="621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Equipment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  <w:u w:val="single"/>
        </w:rPr>
        <w:t>8</w:t>
      </w:r>
      <w:r w:rsidRPr="005E56C5">
        <w:rPr>
          <w:rFonts w:ascii="Times New Roman" w:hAnsi="Times New Roman"/>
          <w:spacing w:val="-3"/>
          <w:sz w:val="22"/>
          <w:szCs w:val="22"/>
          <w:u w:val="single"/>
        </w:rPr>
        <w:t>,500.00</w:t>
      </w:r>
    </w:p>
    <w:p w14:paraId="61D2B356" w14:textId="77777777" w:rsidR="005E56C5" w:rsidRDefault="005E56C5" w:rsidP="005E56C5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648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B36E4F9" w14:textId="77777777" w:rsidR="005E56C5" w:rsidRDefault="005E56C5" w:rsidP="005E56C5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693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Total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5E56C5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8E5CA1">
        <w:rPr>
          <w:rFonts w:ascii="Times New Roman" w:hAnsi="Times New Roman"/>
          <w:spacing w:val="-3"/>
          <w:sz w:val="22"/>
          <w:szCs w:val="22"/>
          <w:u w:val="single"/>
        </w:rPr>
        <w:t>17</w:t>
      </w:r>
      <w:r w:rsidRPr="005E56C5">
        <w:rPr>
          <w:rFonts w:ascii="Times New Roman" w:hAnsi="Times New Roman"/>
          <w:spacing w:val="-3"/>
          <w:sz w:val="22"/>
          <w:szCs w:val="22"/>
          <w:u w:val="single"/>
        </w:rPr>
        <w:t>,500</w:t>
      </w:r>
      <w:r>
        <w:rPr>
          <w:rFonts w:ascii="Times New Roman" w:hAnsi="Times New Roman"/>
          <w:spacing w:val="-3"/>
          <w:sz w:val="22"/>
          <w:szCs w:val="22"/>
        </w:rPr>
        <w:tab/>
      </w:r>
    </w:p>
    <w:p w14:paraId="33FB1287" w14:textId="77777777" w:rsidR="005E56C5" w:rsidRDefault="005E56C5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2029870" w14:textId="77777777" w:rsidR="005E56C5" w:rsidRPr="005E56C5" w:rsidRDefault="00CF7E22" w:rsidP="005E56C5">
      <w:pPr>
        <w:widowControl/>
        <w:tabs>
          <w:tab w:val="left" w:pos="6030"/>
          <w:tab w:val="left" w:pos="6390"/>
        </w:tabs>
        <w:spacing w:after="200"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 xml:space="preserve">AUDIT </w:t>
      </w:r>
      <w:r w:rsidR="005E56C5">
        <w:rPr>
          <w:rFonts w:ascii="Times New Roman" w:hAnsi="Times New Roman"/>
          <w:spacing w:val="-3"/>
          <w:sz w:val="22"/>
          <w:szCs w:val="22"/>
        </w:rPr>
        <w:tab/>
      </w:r>
      <w:r w:rsidR="005E56C5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>$</w:t>
      </w:r>
      <w:r w:rsidR="008E5CA1">
        <w:rPr>
          <w:rFonts w:ascii="Times New Roman" w:hAnsi="Times New Roman"/>
          <w:spacing w:val="-3"/>
          <w:sz w:val="22"/>
          <w:szCs w:val="22"/>
        </w:rPr>
        <w:t>14</w:t>
      </w:r>
      <w:r>
        <w:rPr>
          <w:rFonts w:ascii="Times New Roman" w:hAnsi="Times New Roman"/>
          <w:spacing w:val="-3"/>
          <w:sz w:val="22"/>
          <w:szCs w:val="22"/>
        </w:rPr>
        <w:t>,750</w:t>
      </w:r>
    </w:p>
    <w:p w14:paraId="789EE0E4" w14:textId="77777777" w:rsidR="005E56C5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IMRF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$</w:t>
      </w:r>
      <w:r w:rsidR="008E5CA1">
        <w:rPr>
          <w:rFonts w:ascii="Times New Roman" w:hAnsi="Times New Roman"/>
          <w:spacing w:val="-3"/>
          <w:sz w:val="22"/>
          <w:szCs w:val="22"/>
        </w:rPr>
        <w:t>45</w:t>
      </w:r>
      <w:r>
        <w:rPr>
          <w:rFonts w:ascii="Times New Roman" w:hAnsi="Times New Roman"/>
          <w:spacing w:val="-3"/>
          <w:sz w:val="22"/>
          <w:szCs w:val="22"/>
        </w:rPr>
        <w:t>,500</w:t>
      </w:r>
    </w:p>
    <w:p w14:paraId="022693BA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CFDF4A7" w14:textId="77777777" w:rsidR="005E5AF8" w:rsidRDefault="003178CF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SOCIAL SECURITY</w:t>
      </w:r>
      <w:r w:rsidR="005E5AF8">
        <w:rPr>
          <w:rFonts w:ascii="Times New Roman" w:hAnsi="Times New Roman"/>
          <w:spacing w:val="-3"/>
          <w:sz w:val="22"/>
          <w:szCs w:val="22"/>
        </w:rPr>
        <w:tab/>
      </w:r>
      <w:r w:rsidR="005E5AF8">
        <w:rPr>
          <w:rFonts w:ascii="Times New Roman" w:hAnsi="Times New Roman"/>
          <w:spacing w:val="-3"/>
          <w:sz w:val="22"/>
          <w:szCs w:val="22"/>
        </w:rPr>
        <w:tab/>
      </w:r>
      <w:r w:rsidR="005E5AF8">
        <w:rPr>
          <w:rFonts w:ascii="Times New Roman" w:hAnsi="Times New Roman"/>
          <w:spacing w:val="-3"/>
          <w:sz w:val="22"/>
          <w:szCs w:val="22"/>
        </w:rPr>
        <w:tab/>
      </w:r>
      <w:r w:rsidR="005E5AF8">
        <w:rPr>
          <w:rFonts w:ascii="Times New Roman" w:hAnsi="Times New Roman"/>
          <w:spacing w:val="-3"/>
          <w:sz w:val="22"/>
          <w:szCs w:val="22"/>
        </w:rPr>
        <w:tab/>
        <w:t>$4</w:t>
      </w:r>
      <w:r w:rsidR="008E5CA1">
        <w:rPr>
          <w:rFonts w:ascii="Times New Roman" w:hAnsi="Times New Roman"/>
          <w:spacing w:val="-3"/>
          <w:sz w:val="22"/>
          <w:szCs w:val="22"/>
        </w:rPr>
        <w:t>8</w:t>
      </w:r>
      <w:r w:rsidR="005E5AF8">
        <w:rPr>
          <w:rFonts w:ascii="Times New Roman" w:hAnsi="Times New Roman"/>
          <w:spacing w:val="-3"/>
          <w:sz w:val="22"/>
          <w:szCs w:val="22"/>
        </w:rPr>
        <w:t>,000</w:t>
      </w:r>
    </w:p>
    <w:p w14:paraId="559F7958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1FF0B2B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PUBLIC LIABILITY, PROPERTY, WORKERS’ COMPENSATION, AND</w:t>
      </w:r>
    </w:p>
    <w:p w14:paraId="105C6789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DIRECTORS AND OFFICERS’ INSURANCE</w:t>
      </w:r>
    </w:p>
    <w:p w14:paraId="43FCB05C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0069F19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</w:t>
      </w:r>
      <w:r w:rsidR="008E5CA1">
        <w:rPr>
          <w:rFonts w:ascii="Times New Roman" w:hAnsi="Times New Roman"/>
          <w:spacing w:val="-3"/>
          <w:sz w:val="22"/>
          <w:szCs w:val="22"/>
        </w:rPr>
        <w:t>ublic liability insurance</w:t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  <w:t>$18</w:t>
      </w:r>
      <w:r>
        <w:rPr>
          <w:rFonts w:ascii="Times New Roman" w:hAnsi="Times New Roman"/>
          <w:spacing w:val="-3"/>
          <w:sz w:val="22"/>
          <w:szCs w:val="22"/>
        </w:rPr>
        <w:t>,500.00</w:t>
      </w:r>
    </w:p>
    <w:p w14:paraId="29126E94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Workers’ compensation </w:t>
      </w:r>
      <w:r w:rsidR="008E5CA1">
        <w:rPr>
          <w:rFonts w:ascii="Times New Roman" w:hAnsi="Times New Roman"/>
          <w:spacing w:val="-3"/>
          <w:sz w:val="22"/>
          <w:szCs w:val="22"/>
        </w:rPr>
        <w:t>insurance</w:t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  <w:t xml:space="preserve">    4</w:t>
      </w:r>
      <w:r>
        <w:rPr>
          <w:rFonts w:ascii="Times New Roman" w:hAnsi="Times New Roman"/>
          <w:spacing w:val="-3"/>
          <w:sz w:val="22"/>
          <w:szCs w:val="22"/>
        </w:rPr>
        <w:t>,600.00</w:t>
      </w:r>
    </w:p>
    <w:p w14:paraId="4328FE34" w14:textId="77777777" w:rsidR="005E5AF8" w:rsidRDefault="008E5CA1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Property insurance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 5,0</w:t>
      </w:r>
      <w:r w:rsidR="005E5AF8">
        <w:rPr>
          <w:rFonts w:ascii="Times New Roman" w:hAnsi="Times New Roman"/>
          <w:spacing w:val="-3"/>
          <w:sz w:val="22"/>
          <w:szCs w:val="22"/>
        </w:rPr>
        <w:t>00.00</w:t>
      </w:r>
    </w:p>
    <w:p w14:paraId="16ACF3F3" w14:textId="77777777" w:rsidR="005E5AF8" w:rsidRP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Directors’ and Officers’ insurance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5E5AF8">
        <w:rPr>
          <w:rFonts w:ascii="Times New Roman" w:hAnsi="Times New Roman"/>
          <w:spacing w:val="-3"/>
          <w:sz w:val="22"/>
          <w:szCs w:val="22"/>
          <w:u w:val="single"/>
        </w:rPr>
        <w:t xml:space="preserve">    1,100.00</w:t>
      </w:r>
    </w:p>
    <w:p w14:paraId="041769B4" w14:textId="77777777" w:rsid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13EC941" w14:textId="77777777" w:rsidR="005E5AF8" w:rsidRPr="00FE5059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Total: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  <w:u w:val="single"/>
        </w:rPr>
        <w:t>$29,2</w:t>
      </w:r>
      <w:r w:rsidRPr="00FE5059">
        <w:rPr>
          <w:rFonts w:ascii="Times New Roman" w:hAnsi="Times New Roman"/>
          <w:spacing w:val="-3"/>
          <w:sz w:val="22"/>
          <w:szCs w:val="22"/>
          <w:u w:val="single"/>
        </w:rPr>
        <w:t>00.00</w:t>
      </w:r>
    </w:p>
    <w:p w14:paraId="30BB7232" w14:textId="77777777" w:rsidR="005E5AF8" w:rsidRPr="005E5AF8" w:rsidRDefault="005E5AF8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218A8C1" w14:textId="77777777" w:rsidR="005E56C5" w:rsidRPr="001509C4" w:rsidRDefault="005E56C5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70EBD9F" w14:textId="1A9BD159" w:rsidR="00907F0A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UNEMPLOYMENT COMPENSATION INSURANCE</w:t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D91D36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>,500.00</w:t>
      </w:r>
    </w:p>
    <w:p w14:paraId="7B8D3781" w14:textId="77777777" w:rsid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3973949" w14:textId="77777777" w:rsid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BUILDINGS, MAINTENANCE AND EQUIPMENT</w:t>
      </w:r>
    </w:p>
    <w:p w14:paraId="0B7D953E" w14:textId="77777777" w:rsid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BD31867" w14:textId="77777777" w:rsid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Building supplies and maintenance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ab/>
        <w:t>3</w:t>
      </w:r>
      <w:r>
        <w:rPr>
          <w:rFonts w:ascii="Times New Roman" w:hAnsi="Times New Roman"/>
          <w:spacing w:val="-3"/>
          <w:sz w:val="22"/>
          <w:szCs w:val="22"/>
        </w:rPr>
        <w:t>8,000.00</w:t>
      </w:r>
    </w:p>
    <w:p w14:paraId="1C5C200E" w14:textId="77777777" w:rsidR="00FE5059" w:rsidRDefault="00215CD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Building repairs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         1</w:t>
      </w:r>
      <w:r w:rsidR="00FE5059">
        <w:rPr>
          <w:rFonts w:ascii="Times New Roman" w:hAnsi="Times New Roman"/>
          <w:spacing w:val="-3"/>
          <w:sz w:val="22"/>
          <w:szCs w:val="22"/>
        </w:rPr>
        <w:t>69,000.00</w:t>
      </w:r>
    </w:p>
    <w:p w14:paraId="15467DA6" w14:textId="77777777" w:rsidR="00FE5059" w:rsidRDefault="008E5CA1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Casual labor and fees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10</w:t>
      </w:r>
      <w:r w:rsidR="00FE5059">
        <w:rPr>
          <w:rFonts w:ascii="Times New Roman" w:hAnsi="Times New Roman"/>
          <w:spacing w:val="-3"/>
          <w:sz w:val="22"/>
          <w:szCs w:val="22"/>
        </w:rPr>
        <w:t>,900.00</w:t>
      </w:r>
    </w:p>
    <w:p w14:paraId="4C4F047F" w14:textId="77777777" w:rsidR="00FE5059" w:rsidRDefault="008E5CA1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Building improvements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215CD9">
        <w:rPr>
          <w:rFonts w:ascii="Times New Roman" w:hAnsi="Times New Roman"/>
          <w:spacing w:val="-3"/>
          <w:sz w:val="22"/>
          <w:szCs w:val="22"/>
        </w:rPr>
        <w:t xml:space="preserve">            </w:t>
      </w:r>
      <w:r w:rsidR="00DE543A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Pr="008E5CA1">
        <w:rPr>
          <w:rFonts w:ascii="Times New Roman" w:hAnsi="Times New Roman"/>
          <w:spacing w:val="-3"/>
          <w:sz w:val="22"/>
          <w:szCs w:val="22"/>
          <w:u w:val="single"/>
        </w:rPr>
        <w:t>58</w:t>
      </w:r>
      <w:r w:rsidR="00FE5059" w:rsidRPr="008E5CA1">
        <w:rPr>
          <w:rFonts w:ascii="Times New Roman" w:hAnsi="Times New Roman"/>
          <w:spacing w:val="-3"/>
          <w:sz w:val="22"/>
          <w:szCs w:val="22"/>
          <w:u w:val="single"/>
        </w:rPr>
        <w:t>,</w:t>
      </w:r>
      <w:r w:rsidR="00FE5059" w:rsidRPr="00FE5059">
        <w:rPr>
          <w:rFonts w:ascii="Times New Roman" w:hAnsi="Times New Roman"/>
          <w:spacing w:val="-3"/>
          <w:sz w:val="22"/>
          <w:szCs w:val="22"/>
          <w:u w:val="single"/>
        </w:rPr>
        <w:t>000.00</w:t>
      </w:r>
    </w:p>
    <w:p w14:paraId="0E6C6903" w14:textId="77777777" w:rsid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00548A4" w14:textId="77777777" w:rsidR="00FE5059" w:rsidRPr="00FE5059" w:rsidRDefault="00FE5059" w:rsidP="00907F0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Total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E543A">
        <w:rPr>
          <w:rFonts w:ascii="Times New Roman" w:hAnsi="Times New Roman"/>
          <w:spacing w:val="-3"/>
          <w:sz w:val="22"/>
          <w:szCs w:val="22"/>
          <w:u w:val="single"/>
        </w:rPr>
        <w:t>3</w:t>
      </w:r>
      <w:r w:rsidR="00215CD9">
        <w:rPr>
          <w:rFonts w:ascii="Times New Roman" w:hAnsi="Times New Roman"/>
          <w:spacing w:val="-3"/>
          <w:sz w:val="22"/>
          <w:szCs w:val="22"/>
          <w:u w:val="single"/>
        </w:rPr>
        <w:t>75</w:t>
      </w:r>
      <w:r>
        <w:rPr>
          <w:rFonts w:ascii="Times New Roman" w:hAnsi="Times New Roman"/>
          <w:spacing w:val="-3"/>
          <w:sz w:val="22"/>
          <w:szCs w:val="22"/>
          <w:u w:val="single"/>
        </w:rPr>
        <w:t>,900.00</w:t>
      </w:r>
    </w:p>
    <w:p w14:paraId="15C0B065" w14:textId="77777777" w:rsidR="00907F0A" w:rsidRPr="00C06279" w:rsidRDefault="00907F0A" w:rsidP="004F1169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648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 w:rsidRPr="00C06279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SUMMARY</w:t>
      </w:r>
    </w:p>
    <w:p w14:paraId="1C3BCD10" w14:textId="77777777" w:rsidR="00907F0A" w:rsidRDefault="00907F0A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6480"/>
          <w:tab w:val="decimal" w:pos="936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D36A565" w14:textId="18140DFC" w:rsidR="00907F0A" w:rsidRDefault="00CF7E22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CORPORATE </w:t>
      </w:r>
      <w:r w:rsidR="00907F0A">
        <w:rPr>
          <w:rFonts w:ascii="Times New Roman" w:hAnsi="Times New Roman"/>
          <w:spacing w:val="-3"/>
          <w:sz w:val="22"/>
          <w:szCs w:val="22"/>
        </w:rPr>
        <w:tab/>
      </w:r>
      <w:r w:rsidR="00EC15C5">
        <w:rPr>
          <w:rFonts w:ascii="Times New Roman" w:hAnsi="Times New Roman"/>
          <w:spacing w:val="-3"/>
          <w:sz w:val="22"/>
          <w:szCs w:val="22"/>
        </w:rPr>
        <w:t>1,2</w:t>
      </w:r>
      <w:r w:rsidR="00F051A3">
        <w:rPr>
          <w:rFonts w:ascii="Times New Roman" w:hAnsi="Times New Roman"/>
          <w:spacing w:val="-3"/>
          <w:sz w:val="22"/>
          <w:szCs w:val="22"/>
        </w:rPr>
        <w:t>48</w:t>
      </w:r>
      <w:r w:rsidR="004F1169">
        <w:rPr>
          <w:rFonts w:ascii="Times New Roman" w:hAnsi="Times New Roman"/>
          <w:spacing w:val="-3"/>
          <w:sz w:val="22"/>
          <w:szCs w:val="22"/>
        </w:rPr>
        <w:t>,</w:t>
      </w:r>
      <w:r w:rsidR="008E5CA1">
        <w:rPr>
          <w:rFonts w:ascii="Times New Roman" w:hAnsi="Times New Roman"/>
          <w:spacing w:val="-3"/>
          <w:sz w:val="22"/>
          <w:szCs w:val="22"/>
        </w:rPr>
        <w:t>0</w:t>
      </w:r>
      <w:r w:rsidR="004F1169">
        <w:rPr>
          <w:rFonts w:ascii="Times New Roman" w:hAnsi="Times New Roman"/>
          <w:spacing w:val="-3"/>
          <w:sz w:val="22"/>
          <w:szCs w:val="22"/>
        </w:rPr>
        <w:t>00.00</w:t>
      </w:r>
    </w:p>
    <w:p w14:paraId="7473F193" w14:textId="77777777" w:rsidR="004F1169" w:rsidRDefault="00CF7E22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MEMORIAL</w:t>
      </w:r>
      <w:r w:rsidR="004F1169">
        <w:rPr>
          <w:rFonts w:ascii="Times New Roman" w:hAnsi="Times New Roman"/>
          <w:spacing w:val="-3"/>
          <w:sz w:val="22"/>
          <w:szCs w:val="22"/>
        </w:rPr>
        <w:t xml:space="preserve"> FUND</w:t>
      </w:r>
      <w:r w:rsidR="004F1169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>17</w:t>
      </w:r>
      <w:r w:rsidR="004F1169">
        <w:rPr>
          <w:rFonts w:ascii="Times New Roman" w:hAnsi="Times New Roman"/>
          <w:spacing w:val="-3"/>
          <w:sz w:val="22"/>
          <w:szCs w:val="22"/>
        </w:rPr>
        <w:t>,500.00</w:t>
      </w:r>
    </w:p>
    <w:p w14:paraId="1F078519" w14:textId="77777777" w:rsidR="00907F0A" w:rsidRDefault="00CF7E22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AUDIT </w:t>
      </w:r>
      <w:r w:rsidR="004F1169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>14</w:t>
      </w:r>
      <w:r w:rsidR="004F1169">
        <w:rPr>
          <w:rFonts w:ascii="Times New Roman" w:hAnsi="Times New Roman"/>
          <w:spacing w:val="-3"/>
          <w:sz w:val="22"/>
          <w:szCs w:val="22"/>
        </w:rPr>
        <w:t>,750.00</w:t>
      </w:r>
    </w:p>
    <w:p w14:paraId="7E89CABF" w14:textId="77777777" w:rsidR="00907F0A" w:rsidRPr="000021C3" w:rsidRDefault="00CF7E22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IMRF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F1169">
        <w:rPr>
          <w:rFonts w:ascii="Times New Roman" w:hAnsi="Times New Roman"/>
          <w:spacing w:val="-3"/>
          <w:sz w:val="22"/>
          <w:szCs w:val="22"/>
        </w:rPr>
        <w:tab/>
      </w:r>
      <w:r w:rsidR="008E5CA1">
        <w:rPr>
          <w:rFonts w:ascii="Times New Roman" w:hAnsi="Times New Roman"/>
          <w:spacing w:val="-3"/>
          <w:sz w:val="22"/>
          <w:szCs w:val="22"/>
        </w:rPr>
        <w:t>4</w:t>
      </w:r>
      <w:r w:rsidR="004F1169">
        <w:rPr>
          <w:rFonts w:ascii="Times New Roman" w:hAnsi="Times New Roman"/>
          <w:spacing w:val="-3"/>
          <w:sz w:val="22"/>
          <w:szCs w:val="22"/>
        </w:rPr>
        <w:t>5,500.00</w:t>
      </w:r>
    </w:p>
    <w:p w14:paraId="07340A36" w14:textId="77777777" w:rsidR="00907F0A" w:rsidRDefault="004F1169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SOCIAL SECURITY</w:t>
      </w:r>
      <w:r>
        <w:rPr>
          <w:rFonts w:ascii="Times New Roman" w:hAnsi="Times New Roman"/>
          <w:spacing w:val="-3"/>
          <w:sz w:val="22"/>
          <w:szCs w:val="22"/>
        </w:rPr>
        <w:tab/>
        <w:t>4</w:t>
      </w:r>
      <w:r w:rsidR="008E5CA1">
        <w:rPr>
          <w:rFonts w:ascii="Times New Roman" w:hAnsi="Times New Roman"/>
          <w:spacing w:val="-3"/>
          <w:sz w:val="22"/>
          <w:szCs w:val="22"/>
        </w:rPr>
        <w:t>8</w:t>
      </w:r>
      <w:r>
        <w:rPr>
          <w:rFonts w:ascii="Times New Roman" w:hAnsi="Times New Roman"/>
          <w:spacing w:val="-3"/>
          <w:sz w:val="22"/>
          <w:szCs w:val="22"/>
        </w:rPr>
        <w:t>,000.00</w:t>
      </w:r>
    </w:p>
    <w:p w14:paraId="727860CD" w14:textId="77777777" w:rsidR="00907F0A" w:rsidRDefault="004F1169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PUBLIC LIABILITY, PROPERTY, WORKERS’</w:t>
      </w:r>
    </w:p>
    <w:p w14:paraId="0F26989A" w14:textId="77777777" w:rsidR="004F1169" w:rsidRDefault="004F1169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COMPENSATION INSURANCE AND DIRECTORS’</w:t>
      </w:r>
    </w:p>
    <w:p w14:paraId="56B916CC" w14:textId="77777777" w:rsidR="004F1169" w:rsidRDefault="003178CF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AND OFFICERS’ INSURANCE </w:t>
      </w:r>
      <w:r w:rsidR="008E5CA1">
        <w:rPr>
          <w:rFonts w:ascii="Times New Roman" w:hAnsi="Times New Roman"/>
          <w:spacing w:val="-3"/>
          <w:sz w:val="22"/>
          <w:szCs w:val="22"/>
        </w:rPr>
        <w:tab/>
        <w:t>29,2</w:t>
      </w:r>
      <w:r w:rsidR="004F1169">
        <w:rPr>
          <w:rFonts w:ascii="Times New Roman" w:hAnsi="Times New Roman"/>
          <w:spacing w:val="-3"/>
          <w:sz w:val="22"/>
          <w:szCs w:val="22"/>
        </w:rPr>
        <w:t>00.00</w:t>
      </w:r>
    </w:p>
    <w:p w14:paraId="15AC7B8F" w14:textId="77777777" w:rsidR="00907F0A" w:rsidRDefault="004F1169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UNEMP</w:t>
      </w:r>
      <w:r w:rsidR="008E5CA1">
        <w:rPr>
          <w:rFonts w:ascii="Times New Roman" w:hAnsi="Times New Roman"/>
          <w:spacing w:val="-3"/>
          <w:sz w:val="22"/>
          <w:szCs w:val="22"/>
        </w:rPr>
        <w:t>LOYMENT COMPENSATION INSURANCE</w:t>
      </w:r>
      <w:r w:rsidR="008E5CA1">
        <w:rPr>
          <w:rFonts w:ascii="Times New Roman" w:hAnsi="Times New Roman"/>
          <w:spacing w:val="-3"/>
          <w:sz w:val="22"/>
          <w:szCs w:val="22"/>
        </w:rPr>
        <w:tab/>
        <w:t>3</w:t>
      </w:r>
      <w:r>
        <w:rPr>
          <w:rFonts w:ascii="Times New Roman" w:hAnsi="Times New Roman"/>
          <w:spacing w:val="-3"/>
          <w:sz w:val="22"/>
          <w:szCs w:val="22"/>
        </w:rPr>
        <w:t>,500.00</w:t>
      </w:r>
    </w:p>
    <w:p w14:paraId="150CE290" w14:textId="77777777" w:rsidR="00907F0A" w:rsidRDefault="004F1169" w:rsidP="004F1169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BUILDING, MAINTENANCE AND EQUIPMENT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E543A">
        <w:rPr>
          <w:rFonts w:ascii="Times New Roman" w:hAnsi="Times New Roman"/>
          <w:spacing w:val="-3"/>
          <w:sz w:val="22"/>
          <w:szCs w:val="22"/>
          <w:u w:val="single"/>
        </w:rPr>
        <w:t>3</w:t>
      </w:r>
      <w:r w:rsidR="00215CD9">
        <w:rPr>
          <w:rFonts w:ascii="Times New Roman" w:hAnsi="Times New Roman"/>
          <w:spacing w:val="-3"/>
          <w:sz w:val="22"/>
          <w:szCs w:val="22"/>
          <w:u w:val="single"/>
        </w:rPr>
        <w:t>75</w:t>
      </w:r>
      <w:r w:rsidRPr="004F1169">
        <w:rPr>
          <w:rFonts w:ascii="Times New Roman" w:hAnsi="Times New Roman"/>
          <w:spacing w:val="-3"/>
          <w:sz w:val="22"/>
          <w:szCs w:val="22"/>
          <w:u w:val="single"/>
        </w:rPr>
        <w:t>,900.00</w:t>
      </w:r>
      <w:r w:rsidR="00907F0A">
        <w:rPr>
          <w:rFonts w:ascii="Times New Roman" w:hAnsi="Times New Roman"/>
          <w:spacing w:val="-3"/>
          <w:sz w:val="22"/>
          <w:szCs w:val="22"/>
        </w:rPr>
        <w:tab/>
      </w:r>
    </w:p>
    <w:p w14:paraId="2A5C57F9" w14:textId="031599CC" w:rsidR="00907F0A" w:rsidRPr="004F1169" w:rsidRDefault="004F1169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720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TOTAL: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E543A">
        <w:rPr>
          <w:rFonts w:ascii="Times New Roman" w:hAnsi="Times New Roman"/>
          <w:spacing w:val="-3"/>
          <w:sz w:val="22"/>
          <w:szCs w:val="22"/>
          <w:u w:val="single"/>
        </w:rPr>
        <w:t>$1</w:t>
      </w:r>
      <w:r w:rsidR="00215CD9">
        <w:rPr>
          <w:rFonts w:ascii="Times New Roman" w:hAnsi="Times New Roman"/>
          <w:spacing w:val="-3"/>
          <w:sz w:val="22"/>
          <w:szCs w:val="22"/>
          <w:u w:val="single"/>
        </w:rPr>
        <w:t>,</w:t>
      </w:r>
      <w:r w:rsidR="00DE543A">
        <w:rPr>
          <w:rFonts w:ascii="Times New Roman" w:hAnsi="Times New Roman"/>
          <w:spacing w:val="-3"/>
          <w:sz w:val="22"/>
          <w:szCs w:val="22"/>
          <w:u w:val="single"/>
        </w:rPr>
        <w:t>7</w:t>
      </w:r>
      <w:r w:rsidR="00F051A3">
        <w:rPr>
          <w:rFonts w:ascii="Times New Roman" w:hAnsi="Times New Roman"/>
          <w:spacing w:val="-3"/>
          <w:sz w:val="22"/>
          <w:szCs w:val="22"/>
          <w:u w:val="single"/>
        </w:rPr>
        <w:t>82</w:t>
      </w:r>
      <w:r w:rsidR="00215CD9">
        <w:rPr>
          <w:rFonts w:ascii="Times New Roman" w:hAnsi="Times New Roman"/>
          <w:spacing w:val="-3"/>
          <w:sz w:val="22"/>
          <w:szCs w:val="22"/>
          <w:u w:val="single"/>
        </w:rPr>
        <w:t>,350</w:t>
      </w:r>
      <w:r>
        <w:rPr>
          <w:rFonts w:ascii="Times New Roman" w:hAnsi="Times New Roman"/>
          <w:spacing w:val="-3"/>
          <w:sz w:val="22"/>
          <w:szCs w:val="22"/>
          <w:u w:val="single"/>
        </w:rPr>
        <w:t>.00</w:t>
      </w:r>
    </w:p>
    <w:p w14:paraId="33A7C4FF" w14:textId="77777777" w:rsidR="00907F0A" w:rsidRDefault="00907F0A" w:rsidP="00907F0A">
      <w:pPr>
        <w:keepNext/>
        <w:keepLines/>
        <w:tabs>
          <w:tab w:val="left" w:pos="-1440"/>
          <w:tab w:val="left" w:pos="-720"/>
          <w:tab w:val="left" w:pos="0"/>
          <w:tab w:val="decimal" w:pos="720"/>
          <w:tab w:val="decimal" w:pos="6480"/>
          <w:tab w:val="decimal" w:pos="936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63D46CC" w14:textId="77777777" w:rsidR="00022109" w:rsidRDefault="004F1169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</w:t>
      </w:r>
      <w:r>
        <w:rPr>
          <w:rFonts w:ascii="Times New Roman" w:hAnsi="Times New Roman" w:cs="Times New Roman"/>
          <w:sz w:val="24"/>
          <w:szCs w:val="24"/>
        </w:rPr>
        <w:tab/>
        <w:t>As part of</w:t>
      </w:r>
      <w:r w:rsidR="00060C5D">
        <w:rPr>
          <w:rFonts w:ascii="Times New Roman" w:hAnsi="Times New Roman" w:cs="Times New Roman"/>
          <w:sz w:val="24"/>
          <w:szCs w:val="24"/>
        </w:rPr>
        <w:t xml:space="preserve"> the annual budget, it is stated:</w:t>
      </w:r>
    </w:p>
    <w:p w14:paraId="37D1E9FC" w14:textId="77777777" w:rsidR="00060C5D" w:rsidRPr="00DA1B22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cash on hand at the beginning of the fiscal year </w:t>
      </w:r>
      <w:r w:rsidRPr="00DA1B22">
        <w:rPr>
          <w:rFonts w:ascii="Times New Roman" w:hAnsi="Times New Roman" w:cs="Times New Roman"/>
          <w:sz w:val="24"/>
          <w:szCs w:val="24"/>
        </w:rPr>
        <w:t>is $</w:t>
      </w:r>
      <w:r w:rsidR="00DA1B22" w:rsidRPr="00F051A3">
        <w:rPr>
          <w:rFonts w:ascii="Times New Roman" w:hAnsi="Times New Roman" w:cs="Times New Roman"/>
          <w:b/>
          <w:bCs/>
          <w:sz w:val="24"/>
          <w:szCs w:val="24"/>
        </w:rPr>
        <w:t>900,962</w:t>
      </w:r>
      <w:r w:rsidR="00CF7E22" w:rsidRPr="00DA1B22">
        <w:rPr>
          <w:rFonts w:ascii="Times New Roman" w:hAnsi="Times New Roman" w:cs="Times New Roman"/>
          <w:sz w:val="24"/>
          <w:szCs w:val="24"/>
        </w:rPr>
        <w:t>.</w:t>
      </w:r>
    </w:p>
    <w:p w14:paraId="0B0A3547" w14:textId="5386CB8C" w:rsidR="00060C5D" w:rsidRPr="00DA1B22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22">
        <w:rPr>
          <w:rFonts w:ascii="Times New Roman" w:hAnsi="Times New Roman" w:cs="Times New Roman"/>
          <w:sz w:val="24"/>
          <w:szCs w:val="24"/>
        </w:rPr>
        <w:t xml:space="preserve">The estimated cash expected to be received during the fiscal year from all sources is </w:t>
      </w:r>
      <w:r w:rsidRPr="00F051A3">
        <w:rPr>
          <w:rFonts w:ascii="Times New Roman" w:hAnsi="Times New Roman" w:cs="Times New Roman"/>
          <w:sz w:val="24"/>
          <w:szCs w:val="24"/>
        </w:rPr>
        <w:t>$</w:t>
      </w:r>
      <w:r w:rsidR="00F051A3" w:rsidRPr="00F051A3">
        <w:rPr>
          <w:rFonts w:ascii="Times New Roman" w:hAnsi="Times New Roman" w:cs="Times New Roman"/>
          <w:sz w:val="24"/>
          <w:szCs w:val="24"/>
        </w:rPr>
        <w:t>1,</w:t>
      </w:r>
      <w:r w:rsidR="00F051A3">
        <w:rPr>
          <w:rFonts w:ascii="Times New Roman" w:hAnsi="Times New Roman" w:cs="Times New Roman"/>
          <w:sz w:val="24"/>
          <w:szCs w:val="24"/>
        </w:rPr>
        <w:t>78</w:t>
      </w:r>
      <w:r w:rsidR="00F051A3" w:rsidRPr="00F051A3">
        <w:rPr>
          <w:rFonts w:ascii="Times New Roman" w:hAnsi="Times New Roman" w:cs="Times New Roman"/>
          <w:sz w:val="24"/>
          <w:szCs w:val="24"/>
        </w:rPr>
        <w:t>3,759</w:t>
      </w:r>
      <w:r w:rsidR="00CF7E22" w:rsidRPr="00F051A3">
        <w:rPr>
          <w:rFonts w:ascii="Times New Roman" w:hAnsi="Times New Roman" w:cs="Times New Roman"/>
          <w:sz w:val="24"/>
          <w:szCs w:val="24"/>
        </w:rPr>
        <w:t>.</w:t>
      </w:r>
    </w:p>
    <w:p w14:paraId="21AA9845" w14:textId="194C1489" w:rsidR="00060C5D" w:rsidRPr="00DA1B22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22">
        <w:rPr>
          <w:rFonts w:ascii="Times New Roman" w:hAnsi="Times New Roman" w:cs="Times New Roman"/>
          <w:sz w:val="24"/>
          <w:szCs w:val="24"/>
        </w:rPr>
        <w:t>The estimated expenditures for the fiscal year are $</w:t>
      </w:r>
      <w:r w:rsidR="00EC15C5">
        <w:rPr>
          <w:rFonts w:ascii="Times New Roman" w:hAnsi="Times New Roman" w:cs="Times New Roman"/>
          <w:sz w:val="24"/>
          <w:szCs w:val="24"/>
        </w:rPr>
        <w:t>1,7</w:t>
      </w:r>
      <w:r w:rsidR="00F051A3">
        <w:rPr>
          <w:rFonts w:ascii="Times New Roman" w:hAnsi="Times New Roman" w:cs="Times New Roman"/>
          <w:sz w:val="24"/>
          <w:szCs w:val="24"/>
        </w:rPr>
        <w:t>82</w:t>
      </w:r>
      <w:r w:rsidR="008D32D6" w:rsidRPr="00DA1B22">
        <w:rPr>
          <w:rFonts w:ascii="Times New Roman" w:hAnsi="Times New Roman" w:cs="Times New Roman"/>
          <w:sz w:val="24"/>
          <w:szCs w:val="24"/>
        </w:rPr>
        <w:t>,35</w:t>
      </w:r>
      <w:r w:rsidR="00CF7E22" w:rsidRPr="00DA1B22">
        <w:rPr>
          <w:rFonts w:ascii="Times New Roman" w:hAnsi="Times New Roman" w:cs="Times New Roman"/>
          <w:sz w:val="24"/>
          <w:szCs w:val="24"/>
        </w:rPr>
        <w:t>0.</w:t>
      </w:r>
    </w:p>
    <w:p w14:paraId="28A060BD" w14:textId="77777777" w:rsidR="00060C5D" w:rsidRPr="00DA1B22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22">
        <w:rPr>
          <w:rFonts w:ascii="Times New Roman" w:hAnsi="Times New Roman" w:cs="Times New Roman"/>
          <w:sz w:val="24"/>
          <w:szCs w:val="24"/>
        </w:rPr>
        <w:t>The estimated cash expected to be on hand at the end of the fiscal year is $</w:t>
      </w:r>
      <w:r w:rsidR="00DA1B22" w:rsidRPr="00F051A3">
        <w:rPr>
          <w:rFonts w:ascii="Times New Roman" w:hAnsi="Times New Roman" w:cs="Times New Roman"/>
          <w:b/>
          <w:bCs/>
          <w:sz w:val="24"/>
          <w:szCs w:val="24"/>
        </w:rPr>
        <w:t>901,612</w:t>
      </w:r>
      <w:r w:rsidR="00CF7E22" w:rsidRPr="00F051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AC0C0D" w14:textId="714FB8C0" w:rsidR="00060C5D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estimated amount of library taxes to be received during the fiscal year is $</w:t>
      </w:r>
      <w:r w:rsidR="00215CD9">
        <w:rPr>
          <w:rFonts w:ascii="Times New Roman" w:hAnsi="Times New Roman" w:cs="Times New Roman"/>
          <w:sz w:val="24"/>
          <w:szCs w:val="24"/>
        </w:rPr>
        <w:t>1,1</w:t>
      </w:r>
      <w:r w:rsidR="00F051A3">
        <w:rPr>
          <w:rFonts w:ascii="Times New Roman" w:hAnsi="Times New Roman" w:cs="Times New Roman"/>
          <w:sz w:val="24"/>
          <w:szCs w:val="24"/>
        </w:rPr>
        <w:t>24</w:t>
      </w:r>
      <w:r w:rsidR="00CF7E22">
        <w:rPr>
          <w:rFonts w:ascii="Times New Roman" w:hAnsi="Times New Roman" w:cs="Times New Roman"/>
          <w:sz w:val="24"/>
          <w:szCs w:val="24"/>
        </w:rPr>
        <w:t>,000.</w:t>
      </w:r>
    </w:p>
    <w:p w14:paraId="02571CF4" w14:textId="21CB1927" w:rsidR="00060C5D" w:rsidRPr="00060C5D" w:rsidRDefault="00060C5D" w:rsidP="00060C5D">
      <w:pPr>
        <w:pStyle w:val="ListParagraph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estimated amount of income to be received from sources other than library taxes during the fiscal year is $</w:t>
      </w:r>
      <w:r w:rsidR="00F051A3">
        <w:rPr>
          <w:rFonts w:ascii="Times New Roman" w:hAnsi="Times New Roman" w:cs="Times New Roman"/>
          <w:sz w:val="24"/>
          <w:szCs w:val="24"/>
        </w:rPr>
        <w:t>659</w:t>
      </w:r>
      <w:r w:rsidR="00CF7E22">
        <w:rPr>
          <w:rFonts w:ascii="Times New Roman" w:hAnsi="Times New Roman" w:cs="Times New Roman"/>
          <w:sz w:val="24"/>
          <w:szCs w:val="24"/>
        </w:rPr>
        <w:t>,</w:t>
      </w:r>
      <w:r w:rsidR="00F051A3">
        <w:rPr>
          <w:rFonts w:ascii="Times New Roman" w:hAnsi="Times New Roman" w:cs="Times New Roman"/>
          <w:sz w:val="24"/>
          <w:szCs w:val="24"/>
        </w:rPr>
        <w:t>759</w:t>
      </w:r>
      <w:r w:rsidR="00CF7E22">
        <w:rPr>
          <w:rFonts w:ascii="Times New Roman" w:hAnsi="Times New Roman" w:cs="Times New Roman"/>
          <w:sz w:val="24"/>
          <w:szCs w:val="24"/>
        </w:rPr>
        <w:t>.</w:t>
      </w:r>
    </w:p>
    <w:p w14:paraId="62FE6207" w14:textId="3436DA5A" w:rsidR="00022109" w:rsidRDefault="00022109">
      <w:pPr>
        <w:widowControl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</w:t>
      </w:r>
      <w:r>
        <w:rPr>
          <w:rFonts w:ascii="Times New Roman" w:hAnsi="Times New Roman" w:cs="Times New Roman"/>
          <w:sz w:val="24"/>
          <w:szCs w:val="24"/>
        </w:rPr>
        <w:tab/>
      </w:r>
      <w:r w:rsidR="008D32D6">
        <w:rPr>
          <w:rFonts w:ascii="Times New Roman" w:hAnsi="Times New Roman" w:cs="Times New Roman"/>
          <w:sz w:val="24"/>
          <w:szCs w:val="24"/>
        </w:rPr>
        <w:t>Funds in the total amount of $</w:t>
      </w:r>
      <w:r w:rsidR="004E3EB5">
        <w:rPr>
          <w:rFonts w:ascii="Times New Roman" w:hAnsi="Times New Roman" w:cs="Times New Roman"/>
          <w:sz w:val="24"/>
          <w:szCs w:val="24"/>
        </w:rPr>
        <w:t>1,782</w:t>
      </w:r>
      <w:r w:rsidR="008D32D6">
        <w:rPr>
          <w:rFonts w:ascii="Times New Roman" w:hAnsi="Times New Roman" w:cs="Times New Roman"/>
          <w:sz w:val="24"/>
          <w:szCs w:val="24"/>
        </w:rPr>
        <w:t>,3</w:t>
      </w:r>
      <w:r w:rsidR="00060C5D">
        <w:rPr>
          <w:rFonts w:ascii="Times New Roman" w:hAnsi="Times New Roman" w:cs="Times New Roman"/>
          <w:sz w:val="24"/>
          <w:szCs w:val="24"/>
        </w:rPr>
        <w:t>50.00 or so much thereof as may be authorized by law, be and the same are hereby appropriated as specified.</w:t>
      </w:r>
    </w:p>
    <w:p w14:paraId="540398E3" w14:textId="77777777" w:rsidR="00022109" w:rsidRDefault="00060C5D">
      <w:pPr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4:</w:t>
      </w:r>
      <w:r>
        <w:rPr>
          <w:rFonts w:ascii="Times New Roman" w:hAnsi="Times New Roman" w:cs="Times New Roman"/>
          <w:sz w:val="24"/>
          <w:szCs w:val="24"/>
        </w:rPr>
        <w:tab/>
        <w:t>All unexpended balances of proceeds received annually from public library taxes not in excess of statutory limits may be transferred to the Special Reserve Fund.</w:t>
      </w:r>
    </w:p>
    <w:p w14:paraId="290D0DFD" w14:textId="77777777" w:rsidR="003178CF" w:rsidRDefault="003178C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DE6E5C" w14:textId="7BF922A6" w:rsidR="00022109" w:rsidRDefault="00060C5D">
      <w:pPr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ADOPTED</w:t>
      </w:r>
      <w:r w:rsidR="00022109">
        <w:rPr>
          <w:rFonts w:ascii="Times New Roman" w:hAnsi="Times New Roman" w:cs="Times New Roman"/>
          <w:sz w:val="24"/>
          <w:szCs w:val="24"/>
        </w:rPr>
        <w:t xml:space="preserve"> </w:t>
      </w:r>
      <w:r w:rsidR="00AB498F">
        <w:rPr>
          <w:rFonts w:ascii="Times New Roman" w:hAnsi="Times New Roman" w:cs="Times New Roman"/>
          <w:sz w:val="24"/>
          <w:szCs w:val="24"/>
        </w:rPr>
        <w:t xml:space="preserve">this </w:t>
      </w:r>
      <w:r w:rsidR="00F051A3">
        <w:rPr>
          <w:rFonts w:ascii="Times New Roman" w:hAnsi="Times New Roman" w:cs="Times New Roman"/>
          <w:sz w:val="24"/>
          <w:szCs w:val="24"/>
        </w:rPr>
        <w:t>16</w:t>
      </w:r>
      <w:r w:rsidR="00F05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 w:rsidR="00F051A3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B498F">
        <w:rPr>
          <w:rFonts w:ascii="Times New Roman" w:hAnsi="Times New Roman" w:cs="Times New Roman"/>
          <w:sz w:val="24"/>
          <w:szCs w:val="24"/>
        </w:rPr>
        <w:t>2</w:t>
      </w:r>
      <w:r w:rsidR="00F051A3">
        <w:rPr>
          <w:rFonts w:ascii="Times New Roman" w:hAnsi="Times New Roman" w:cs="Times New Roman"/>
          <w:sz w:val="24"/>
          <w:szCs w:val="24"/>
        </w:rPr>
        <w:t>1</w:t>
      </w:r>
      <w:r w:rsidR="00022109">
        <w:rPr>
          <w:rFonts w:ascii="Times New Roman" w:hAnsi="Times New Roman" w:cs="Times New Roman"/>
          <w:sz w:val="24"/>
          <w:szCs w:val="24"/>
        </w:rPr>
        <w:t xml:space="preserve"> pursuant to a roll call vote as follows:  </w:t>
      </w:r>
    </w:p>
    <w:p w14:paraId="143CBC41" w14:textId="74E7E84D" w:rsidR="00690BB8" w:rsidRDefault="00022109" w:rsidP="00690BB8">
      <w:pPr>
        <w:widowControl/>
        <w:tabs>
          <w:tab w:val="left" w:pos="720"/>
          <w:tab w:val="left" w:pos="1440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  <w:r w:rsidR="00E87E99">
        <w:rPr>
          <w:rFonts w:ascii="Times New Roman" w:hAnsi="Times New Roman" w:cs="Times New Roman"/>
          <w:sz w:val="24"/>
          <w:szCs w:val="24"/>
        </w:rPr>
        <w:tab/>
      </w:r>
      <w:r w:rsidR="005A1C86">
        <w:rPr>
          <w:rFonts w:ascii="Times New Roman" w:hAnsi="Times New Roman" w:cs="Times New Roman"/>
          <w:sz w:val="24"/>
          <w:szCs w:val="24"/>
        </w:rPr>
        <w:tab/>
        <w:t>_</w:t>
      </w:r>
      <w:r w:rsidR="00BB481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A1C86">
        <w:rPr>
          <w:rFonts w:ascii="Times New Roman" w:hAnsi="Times New Roman" w:cs="Times New Roman"/>
          <w:sz w:val="24"/>
          <w:szCs w:val="24"/>
        </w:rPr>
        <w:t>_</w:t>
      </w:r>
      <w:r w:rsidR="00E87E99">
        <w:rPr>
          <w:rFonts w:ascii="Times New Roman" w:hAnsi="Times New Roman" w:cs="Times New Roman"/>
          <w:sz w:val="24"/>
          <w:szCs w:val="24"/>
        </w:rPr>
        <w:tab/>
      </w:r>
    </w:p>
    <w:p w14:paraId="790ED4C3" w14:textId="39DD77EB" w:rsidR="000B30B7" w:rsidRDefault="00022109" w:rsidP="00785C50">
      <w:pPr>
        <w:widowControl/>
        <w:tabs>
          <w:tab w:val="left" w:pos="720"/>
          <w:tab w:val="left" w:pos="1440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  <w:r>
        <w:rPr>
          <w:rFonts w:ascii="Times New Roman" w:hAnsi="Times New Roman" w:cs="Times New Roman"/>
          <w:sz w:val="24"/>
          <w:szCs w:val="24"/>
        </w:rPr>
        <w:tab/>
      </w:r>
      <w:r w:rsidR="000B30B7">
        <w:rPr>
          <w:rFonts w:ascii="Times New Roman" w:hAnsi="Times New Roman" w:cs="Times New Roman"/>
          <w:sz w:val="24"/>
          <w:szCs w:val="24"/>
        </w:rPr>
        <w:t>_____</w:t>
      </w:r>
      <w:r w:rsidR="00A31AE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4811">
        <w:rPr>
          <w:rFonts w:ascii="Times New Roman" w:hAnsi="Times New Roman" w:cs="Times New Roman"/>
          <w:sz w:val="24"/>
          <w:szCs w:val="24"/>
        </w:rPr>
        <w:t>___________________</w:t>
      </w:r>
    </w:p>
    <w:p w14:paraId="49054429" w14:textId="39BEAAE5" w:rsidR="00690BB8" w:rsidRDefault="00DC7B65" w:rsidP="00690BB8">
      <w:pPr>
        <w:widowControl/>
        <w:tabs>
          <w:tab w:val="left" w:pos="720"/>
          <w:tab w:val="left" w:pos="1440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690BB8">
        <w:rPr>
          <w:rFonts w:ascii="Times New Roman" w:hAnsi="Times New Roman" w:cs="Times New Roman"/>
          <w:sz w:val="24"/>
          <w:szCs w:val="24"/>
        </w:rPr>
        <w:t>___</w:t>
      </w:r>
      <w:r w:rsidR="00BB481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A14B488" w14:textId="26DCCCDD" w:rsidR="00557693" w:rsidRDefault="00022109" w:rsidP="00F8458F">
      <w:pPr>
        <w:pStyle w:val="Heading1"/>
        <w:rPr>
          <w:rFonts w:ascii="Times New Roman" w:hAnsi="Times New Roman" w:cs="Times New Roman"/>
        </w:rPr>
      </w:pPr>
      <w:r w:rsidRPr="00022109">
        <w:rPr>
          <w:rFonts w:ascii="Times New Roman" w:hAnsi="Times New Roman" w:cs="Times New Roman"/>
        </w:rPr>
        <w:t>ABSTAIN:</w:t>
      </w:r>
      <w:r w:rsidRPr="00022109">
        <w:rPr>
          <w:rFonts w:ascii="Times New Roman" w:hAnsi="Times New Roman" w:cs="Times New Roman"/>
        </w:rPr>
        <w:tab/>
      </w:r>
      <w:r w:rsidR="00F8458F">
        <w:rPr>
          <w:rFonts w:ascii="Times New Roman" w:hAnsi="Times New Roman" w:cs="Times New Roman"/>
        </w:rPr>
        <w:t>__________</w:t>
      </w:r>
      <w:r w:rsidR="00A31AE4">
        <w:rPr>
          <w:rFonts w:ascii="Times New Roman" w:hAnsi="Times New Roman" w:cs="Times New Roman"/>
        </w:rPr>
        <w:t>_______</w:t>
      </w:r>
      <w:r w:rsidR="00F8458F">
        <w:rPr>
          <w:rFonts w:ascii="Times New Roman" w:hAnsi="Times New Roman" w:cs="Times New Roman"/>
        </w:rPr>
        <w:t>_______</w:t>
      </w:r>
      <w:r w:rsidR="00785C50">
        <w:rPr>
          <w:rFonts w:ascii="Times New Roman" w:hAnsi="Times New Roman" w:cs="Times New Roman"/>
        </w:rPr>
        <w:t>____________</w:t>
      </w:r>
      <w:r w:rsidR="00BB4811">
        <w:rPr>
          <w:rFonts w:ascii="Times New Roman" w:hAnsi="Times New Roman" w:cs="Times New Roman"/>
        </w:rPr>
        <w:t>___________________</w:t>
      </w:r>
    </w:p>
    <w:p w14:paraId="375EA4DE" w14:textId="77777777" w:rsidR="00022109" w:rsidRDefault="00022109" w:rsidP="00F8458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E79BDC" w14:textId="1309201A" w:rsidR="00022109" w:rsidRDefault="003E53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me this 16</w:t>
      </w:r>
      <w:r w:rsidRPr="003E53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C5D"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 w:rsidR="00BB4811">
        <w:rPr>
          <w:rFonts w:ascii="Times New Roman" w:hAnsi="Times New Roman" w:cs="Times New Roman"/>
          <w:sz w:val="24"/>
          <w:szCs w:val="24"/>
        </w:rPr>
        <w:t>August</w:t>
      </w:r>
      <w:r w:rsidR="00060C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0C5D">
        <w:rPr>
          <w:rFonts w:ascii="Times New Roman" w:hAnsi="Times New Roman" w:cs="Times New Roman"/>
          <w:sz w:val="24"/>
          <w:szCs w:val="24"/>
        </w:rPr>
        <w:t xml:space="preserve"> 20</w:t>
      </w:r>
      <w:r w:rsidR="00BB4811">
        <w:rPr>
          <w:rFonts w:ascii="Times New Roman" w:hAnsi="Times New Roman" w:cs="Times New Roman"/>
          <w:sz w:val="24"/>
          <w:szCs w:val="24"/>
        </w:rPr>
        <w:t>21</w:t>
      </w:r>
      <w:r w:rsidR="00060C5D">
        <w:rPr>
          <w:rFonts w:ascii="Times New Roman" w:hAnsi="Times New Roman" w:cs="Times New Roman"/>
          <w:sz w:val="24"/>
          <w:szCs w:val="24"/>
        </w:rPr>
        <w:t>.</w:t>
      </w:r>
    </w:p>
    <w:p w14:paraId="04531E24" w14:textId="77777777" w:rsidR="00022109" w:rsidRPr="00FB65EC" w:rsidRDefault="00261B3B" w:rsidP="00785C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805">
        <w:rPr>
          <w:rFonts w:ascii="Times New Roman" w:hAnsi="Times New Roman" w:cs="Times New Roman"/>
          <w:sz w:val="24"/>
          <w:szCs w:val="24"/>
        </w:rPr>
        <w:tab/>
      </w:r>
      <w:r w:rsidR="00C64805">
        <w:rPr>
          <w:rFonts w:ascii="Times New Roman" w:hAnsi="Times New Roman" w:cs="Times New Roman"/>
          <w:sz w:val="24"/>
          <w:szCs w:val="24"/>
        </w:rPr>
        <w:tab/>
      </w:r>
      <w:r w:rsidR="00C64805">
        <w:rPr>
          <w:rFonts w:ascii="Times New Roman" w:hAnsi="Times New Roman" w:cs="Times New Roman"/>
          <w:sz w:val="24"/>
          <w:szCs w:val="24"/>
        </w:rPr>
        <w:tab/>
      </w:r>
      <w:r w:rsidR="00C64805">
        <w:rPr>
          <w:rFonts w:ascii="Times New Roman" w:hAnsi="Times New Roman" w:cs="Times New Roman"/>
          <w:sz w:val="24"/>
          <w:szCs w:val="24"/>
        </w:rPr>
        <w:tab/>
      </w:r>
      <w:r w:rsidR="00C64805">
        <w:rPr>
          <w:rFonts w:ascii="Times New Roman" w:hAnsi="Times New Roman" w:cs="Times New Roman"/>
          <w:sz w:val="24"/>
          <w:szCs w:val="24"/>
        </w:rPr>
        <w:tab/>
      </w:r>
      <w:r w:rsidR="005A1C8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B80F0B" w14:textId="77777777" w:rsidR="00022109" w:rsidRDefault="005A1C86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Corgiat</w:t>
      </w:r>
      <w:r w:rsidR="00022109">
        <w:rPr>
          <w:rFonts w:ascii="Times New Roman" w:hAnsi="Times New Roman" w:cs="Times New Roman"/>
          <w:sz w:val="24"/>
          <w:szCs w:val="24"/>
        </w:rPr>
        <w:t>, President</w:t>
      </w:r>
    </w:p>
    <w:p w14:paraId="4725C2CE" w14:textId="77777777" w:rsidR="00022109" w:rsidRDefault="00022109">
      <w:pPr>
        <w:rPr>
          <w:rFonts w:ascii="Times New Roman" w:hAnsi="Times New Roman" w:cs="Times New Roman"/>
          <w:sz w:val="24"/>
          <w:szCs w:val="24"/>
        </w:rPr>
      </w:pPr>
    </w:p>
    <w:p w14:paraId="0EAF4051" w14:textId="77777777" w:rsidR="00022109" w:rsidRDefault="00022109">
      <w:pPr>
        <w:rPr>
          <w:rFonts w:ascii="Times New Roman" w:hAnsi="Times New Roman" w:cs="Times New Roman"/>
          <w:sz w:val="24"/>
          <w:szCs w:val="24"/>
        </w:rPr>
      </w:pPr>
    </w:p>
    <w:p w14:paraId="744310FB" w14:textId="77777777" w:rsidR="00022109" w:rsidRDefault="000221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EF57CE" w14:textId="77777777" w:rsidR="00022109" w:rsidRDefault="00022109">
      <w:pPr>
        <w:rPr>
          <w:rFonts w:ascii="Times New Roman" w:hAnsi="Times New Roman" w:cs="Times New Roman"/>
          <w:sz w:val="24"/>
          <w:szCs w:val="24"/>
        </w:rPr>
      </w:pPr>
    </w:p>
    <w:p w14:paraId="380865F5" w14:textId="77777777" w:rsidR="00FB65EC" w:rsidRDefault="00FB65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3C45F7" w14:textId="77777777" w:rsidR="005A1C86" w:rsidRDefault="005A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454E607" w14:textId="692B0852" w:rsidR="00FB65EC" w:rsidRDefault="00F05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Mathias</w:t>
      </w:r>
      <w:r w:rsidR="00C35BDF">
        <w:rPr>
          <w:rFonts w:ascii="Times New Roman" w:hAnsi="Times New Roman" w:cs="Times New Roman"/>
          <w:sz w:val="24"/>
          <w:szCs w:val="24"/>
        </w:rPr>
        <w:t xml:space="preserve">, </w:t>
      </w:r>
      <w:r w:rsidR="00FB65EC">
        <w:rPr>
          <w:rFonts w:ascii="Times New Roman" w:hAnsi="Times New Roman" w:cs="Times New Roman"/>
          <w:sz w:val="24"/>
          <w:szCs w:val="24"/>
        </w:rPr>
        <w:t>Secretary</w:t>
      </w:r>
    </w:p>
    <w:p w14:paraId="28097775" w14:textId="77777777" w:rsidR="00CB0A2C" w:rsidRDefault="00CB0A2C" w:rsidP="00CB0A2C">
      <w:pPr>
        <w:rPr>
          <w:rFonts w:ascii="Times New Roman" w:hAnsi="Times New Roman" w:cs="Times New Roman"/>
          <w:sz w:val="24"/>
          <w:szCs w:val="24"/>
        </w:rPr>
      </w:pPr>
    </w:p>
    <w:p w14:paraId="0E387FF9" w14:textId="77777777" w:rsidR="00CB0A2C" w:rsidRDefault="00CB0A2C" w:rsidP="00CB0A2C">
      <w:pPr>
        <w:rPr>
          <w:rFonts w:ascii="Times New Roman" w:hAnsi="Times New Roman" w:cs="Times New Roman"/>
          <w:sz w:val="24"/>
          <w:szCs w:val="24"/>
        </w:rPr>
      </w:pPr>
    </w:p>
    <w:p w14:paraId="28923D57" w14:textId="2AC650E7" w:rsidR="00CB0A2C" w:rsidRDefault="00196260" w:rsidP="00CB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  <w:bookmarkStart w:id="0" w:name="_GoBack"/>
      <w:bookmarkEnd w:id="0"/>
    </w:p>
    <w:p w14:paraId="0D47E9D5" w14:textId="77777777" w:rsidR="00022109" w:rsidRPr="00060C5D" w:rsidRDefault="00D40CF8" w:rsidP="00060C5D">
      <w:pPr>
        <w:rPr>
          <w:rFonts w:ascii="Times New Roman" w:hAnsi="Times New Roman" w:cs="Times New Roman"/>
          <w:sz w:val="12"/>
          <w:szCs w:val="12"/>
        </w:rPr>
      </w:pPr>
      <w:r w:rsidRPr="00060C5D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22109" w:rsidRPr="00060C5D" w:rsidSect="009040C4">
      <w:footerReference w:type="default" r:id="rId14"/>
      <w:type w:val="continuous"/>
      <w:pgSz w:w="12240" w:h="15840"/>
      <w:pgMar w:top="1440" w:right="1440" w:bottom="1350" w:left="1584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3382" w14:textId="77777777" w:rsidR="00022109" w:rsidRDefault="00022109">
      <w:r>
        <w:separator/>
      </w:r>
    </w:p>
  </w:endnote>
  <w:endnote w:type="continuationSeparator" w:id="0">
    <w:p w14:paraId="3804AE6E" w14:textId="77777777" w:rsidR="00022109" w:rsidRDefault="0002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AD80" w14:textId="77777777" w:rsidR="005B3C78" w:rsidRDefault="005B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9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D035C3" w14:textId="77777777" w:rsidR="005E1268" w:rsidRPr="005E1268" w:rsidRDefault="005E1268">
        <w:pPr>
          <w:pStyle w:val="Footer"/>
          <w:jc w:val="center"/>
          <w:rPr>
            <w:rFonts w:ascii="Times New Roman" w:hAnsi="Times New Roman" w:cs="Times New Roman"/>
          </w:rPr>
        </w:pPr>
        <w:r w:rsidRPr="005E1268">
          <w:rPr>
            <w:rFonts w:ascii="Times New Roman" w:hAnsi="Times New Roman" w:cs="Times New Roman"/>
          </w:rPr>
          <w:fldChar w:fldCharType="begin"/>
        </w:r>
        <w:r w:rsidRPr="005E1268">
          <w:rPr>
            <w:rFonts w:ascii="Times New Roman" w:hAnsi="Times New Roman" w:cs="Times New Roman"/>
          </w:rPr>
          <w:instrText xml:space="preserve"> PAGE   \* MERGEFORMAT </w:instrText>
        </w:r>
        <w:r w:rsidRPr="005E1268">
          <w:rPr>
            <w:rFonts w:ascii="Times New Roman" w:hAnsi="Times New Roman" w:cs="Times New Roman"/>
          </w:rPr>
          <w:fldChar w:fldCharType="separate"/>
        </w:r>
        <w:r w:rsidR="00EC15C5">
          <w:rPr>
            <w:rFonts w:ascii="Times New Roman" w:hAnsi="Times New Roman" w:cs="Times New Roman"/>
            <w:noProof/>
          </w:rPr>
          <w:t>1</w:t>
        </w:r>
        <w:r w:rsidRPr="005E126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AB661C" w14:textId="77777777" w:rsidR="009040C4" w:rsidRPr="009040C4" w:rsidRDefault="009040C4" w:rsidP="009040C4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8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D9686" w14:textId="77777777" w:rsidR="00C64805" w:rsidRDefault="00C64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48014" w14:textId="77777777" w:rsidR="00C64805" w:rsidRDefault="00C648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36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0E7C3" w14:textId="77777777" w:rsidR="003E61E4" w:rsidRDefault="003E61E4">
        <w:pPr>
          <w:pStyle w:val="Footer"/>
          <w:jc w:val="center"/>
        </w:pPr>
        <w:r w:rsidRPr="005B3C78">
          <w:rPr>
            <w:rFonts w:ascii="Times New Roman" w:hAnsi="Times New Roman" w:cs="Times New Roman"/>
          </w:rPr>
          <w:fldChar w:fldCharType="begin"/>
        </w:r>
        <w:r w:rsidRPr="005B3C78">
          <w:rPr>
            <w:rFonts w:ascii="Times New Roman" w:hAnsi="Times New Roman" w:cs="Times New Roman"/>
          </w:rPr>
          <w:instrText xml:space="preserve"> PAGE   \* MERGEFORMAT </w:instrText>
        </w:r>
        <w:r w:rsidRPr="005B3C78">
          <w:rPr>
            <w:rFonts w:ascii="Times New Roman" w:hAnsi="Times New Roman" w:cs="Times New Roman"/>
          </w:rPr>
          <w:fldChar w:fldCharType="separate"/>
        </w:r>
        <w:r w:rsidR="00EC15C5">
          <w:rPr>
            <w:rFonts w:ascii="Times New Roman" w:hAnsi="Times New Roman" w:cs="Times New Roman"/>
            <w:noProof/>
          </w:rPr>
          <w:t>4</w:t>
        </w:r>
        <w:r w:rsidRPr="005B3C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28071F" w14:textId="77777777" w:rsidR="00022109" w:rsidRDefault="0002210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3ED6" w14:textId="77777777" w:rsidR="00022109" w:rsidRDefault="00022109">
      <w:r>
        <w:separator/>
      </w:r>
    </w:p>
  </w:footnote>
  <w:footnote w:type="continuationSeparator" w:id="0">
    <w:p w14:paraId="088BCC27" w14:textId="77777777" w:rsidR="00022109" w:rsidRDefault="0002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3AEC" w14:textId="77777777" w:rsidR="005B3C78" w:rsidRDefault="005B3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4E8" w14:textId="77777777" w:rsidR="005B3C78" w:rsidRDefault="005B3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7798" w14:textId="77777777" w:rsidR="005B3C78" w:rsidRDefault="005B3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461"/>
    <w:multiLevelType w:val="hybridMultilevel"/>
    <w:tmpl w:val="E8A6E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C"/>
    <w:rsid w:val="00022109"/>
    <w:rsid w:val="00060A71"/>
    <w:rsid w:val="00060C5D"/>
    <w:rsid w:val="0006134E"/>
    <w:rsid w:val="000B30B7"/>
    <w:rsid w:val="000B55B4"/>
    <w:rsid w:val="000C551B"/>
    <w:rsid w:val="001509C4"/>
    <w:rsid w:val="00183FC4"/>
    <w:rsid w:val="00196260"/>
    <w:rsid w:val="00215CD9"/>
    <w:rsid w:val="00261B3B"/>
    <w:rsid w:val="00262670"/>
    <w:rsid w:val="00271904"/>
    <w:rsid w:val="002A2250"/>
    <w:rsid w:val="002E44A3"/>
    <w:rsid w:val="003178CF"/>
    <w:rsid w:val="00317925"/>
    <w:rsid w:val="003B5FF4"/>
    <w:rsid w:val="003C1035"/>
    <w:rsid w:val="003E538E"/>
    <w:rsid w:val="003E61E4"/>
    <w:rsid w:val="003F3BB1"/>
    <w:rsid w:val="003F5059"/>
    <w:rsid w:val="00443731"/>
    <w:rsid w:val="004C3674"/>
    <w:rsid w:val="004E3EB5"/>
    <w:rsid w:val="004F1169"/>
    <w:rsid w:val="00503671"/>
    <w:rsid w:val="00517F37"/>
    <w:rsid w:val="00557693"/>
    <w:rsid w:val="00566C05"/>
    <w:rsid w:val="00595991"/>
    <w:rsid w:val="005A1C86"/>
    <w:rsid w:val="005B12EB"/>
    <w:rsid w:val="005B3C78"/>
    <w:rsid w:val="005E1268"/>
    <w:rsid w:val="005E56C5"/>
    <w:rsid w:val="005E5AF8"/>
    <w:rsid w:val="005F4C43"/>
    <w:rsid w:val="00660F3C"/>
    <w:rsid w:val="00690BB8"/>
    <w:rsid w:val="007603D4"/>
    <w:rsid w:val="00785C50"/>
    <w:rsid w:val="007A3C1D"/>
    <w:rsid w:val="008B0CCC"/>
    <w:rsid w:val="008D32D6"/>
    <w:rsid w:val="008D69F2"/>
    <w:rsid w:val="008E5CA1"/>
    <w:rsid w:val="009040C4"/>
    <w:rsid w:val="00907F0A"/>
    <w:rsid w:val="00910BBB"/>
    <w:rsid w:val="00995282"/>
    <w:rsid w:val="009C595E"/>
    <w:rsid w:val="00A31AE4"/>
    <w:rsid w:val="00A51568"/>
    <w:rsid w:val="00AB498F"/>
    <w:rsid w:val="00B04E1C"/>
    <w:rsid w:val="00B119C8"/>
    <w:rsid w:val="00B1487E"/>
    <w:rsid w:val="00B53EA4"/>
    <w:rsid w:val="00B76C47"/>
    <w:rsid w:val="00B82466"/>
    <w:rsid w:val="00BA1A45"/>
    <w:rsid w:val="00BB4811"/>
    <w:rsid w:val="00BD6EEC"/>
    <w:rsid w:val="00BD7261"/>
    <w:rsid w:val="00C032FE"/>
    <w:rsid w:val="00C331F4"/>
    <w:rsid w:val="00C35BDF"/>
    <w:rsid w:val="00C64805"/>
    <w:rsid w:val="00CB0A18"/>
    <w:rsid w:val="00CB0A2C"/>
    <w:rsid w:val="00CB0A35"/>
    <w:rsid w:val="00CC4519"/>
    <w:rsid w:val="00CC4657"/>
    <w:rsid w:val="00CC52CF"/>
    <w:rsid w:val="00CF7E22"/>
    <w:rsid w:val="00D12A24"/>
    <w:rsid w:val="00D40CF8"/>
    <w:rsid w:val="00D47EF1"/>
    <w:rsid w:val="00D503F9"/>
    <w:rsid w:val="00D5266E"/>
    <w:rsid w:val="00D91D36"/>
    <w:rsid w:val="00DA1B22"/>
    <w:rsid w:val="00DC7B65"/>
    <w:rsid w:val="00DE1F3D"/>
    <w:rsid w:val="00DE543A"/>
    <w:rsid w:val="00DF4897"/>
    <w:rsid w:val="00E24E78"/>
    <w:rsid w:val="00E80980"/>
    <w:rsid w:val="00E87E99"/>
    <w:rsid w:val="00E94662"/>
    <w:rsid w:val="00EA3148"/>
    <w:rsid w:val="00EB006F"/>
    <w:rsid w:val="00EC15C5"/>
    <w:rsid w:val="00F051A3"/>
    <w:rsid w:val="00F157C6"/>
    <w:rsid w:val="00F66544"/>
    <w:rsid w:val="00F8458F"/>
    <w:rsid w:val="00FB65EC"/>
    <w:rsid w:val="00FD0CA7"/>
    <w:rsid w:val="00FD5522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8F56C3E"/>
  <w15:docId w15:val="{3C1A3495-B4F5-4668-A119-BBA3A2A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4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34E"/>
    <w:pPr>
      <w:keepNext/>
      <w:widowControl/>
      <w:tabs>
        <w:tab w:val="left" w:pos="720"/>
        <w:tab w:val="left" w:pos="1440"/>
      </w:tabs>
      <w:spacing w:line="480" w:lineRule="auto"/>
      <w:ind w:left="1440" w:hanging="1440"/>
      <w:jc w:val="both"/>
      <w:outlineLvl w:val="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1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05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4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05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39"/>
    <w:rsid w:val="00907F0A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2FA8-16FB-4C34-B5D5-B927C98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lgravenites</dc:creator>
  <cp:lastModifiedBy>Natalie Starosta</cp:lastModifiedBy>
  <cp:revision>4</cp:revision>
  <cp:lastPrinted>2019-09-17T22:57:00Z</cp:lastPrinted>
  <dcterms:created xsi:type="dcterms:W3CDTF">2021-07-13T16:32:00Z</dcterms:created>
  <dcterms:modified xsi:type="dcterms:W3CDTF">2021-08-03T20:29:00Z</dcterms:modified>
</cp:coreProperties>
</file>